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66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958"/>
        <w:gridCol w:w="4396"/>
      </w:tblGrid>
      <w:tr w:rsidR="00064794" w:rsidRPr="001957D5" w:rsidTr="00064794">
        <w:trPr>
          <w:tblCellSpacing w:w="0" w:type="dxa"/>
        </w:trPr>
        <w:tc>
          <w:tcPr>
            <w:tcW w:w="2650" w:type="pct"/>
            <w:hideMark/>
          </w:tcPr>
          <w:p w:rsidR="00064794" w:rsidRPr="003D0071" w:rsidRDefault="00064794" w:rsidP="00064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pct"/>
            <w:hideMark/>
          </w:tcPr>
          <w:p w:rsidR="00064794" w:rsidRPr="002A4A2D" w:rsidRDefault="00064794" w:rsidP="00AD4C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D0071" w:rsidRPr="002A4A2D" w:rsidRDefault="004E3063" w:rsidP="000647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E3063">
        <w:pict>
          <v:rect id="Прямоугольник 1" o:spid="_x0000_s1026" alt="Описание: Печать" href="http://volgina23.ru/index.php/kantselyariya/19-dokumenty-zhsk/otchjotnye-za-2009-2010-goda/9-akt-provedeniya-kompleksnoj-revizii-finansovo-khozyajstvennoj-deyatelnosti-zhskyug-za20092010gg?tmpl=component&amp;print=1&amp;page=" title="&quot;Печать&quot;" style="width:24.25pt;height:24.25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  <w:r w:rsidR="003D0071" w:rsidRPr="002A4A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Акт проведения комплексной ревизии финансово-хозяйственной деятельности ЖСК </w:t>
      </w:r>
      <w:r w:rsidR="002A4A2D" w:rsidRPr="002A4A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1226</w:t>
      </w:r>
      <w:r w:rsidR="003D0071" w:rsidRPr="002A4A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 201</w:t>
      </w:r>
      <w:r w:rsidR="00AD4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4-15</w:t>
      </w:r>
      <w:r w:rsidR="003D0071" w:rsidRPr="002A4A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гг.</w:t>
      </w:r>
    </w:p>
    <w:p w:rsidR="003D0071" w:rsidRPr="00AD4C06" w:rsidRDefault="003D0071" w:rsidP="002A4A2D">
      <w:pPr>
        <w:spacing w:before="240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2A4A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ОСНОВАНИЕ:</w:t>
      </w: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Председателя правления ЖСК </w:t>
      </w:r>
      <w:r w:rsidR="002A4A2D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CB1D02">
        <w:rPr>
          <w:rFonts w:ascii="Times New Roman" w:eastAsia="Times New Roman" w:hAnsi="Times New Roman"/>
          <w:sz w:val="24"/>
          <w:szCs w:val="24"/>
          <w:lang w:eastAsia="ru-RU"/>
        </w:rPr>
        <w:t>15.02.</w:t>
      </w:r>
      <w:r w:rsidRPr="00CB1D02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AD4C06" w:rsidRPr="00CB1D0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B1D0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AD4C0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CB1D0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CB1D0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A4A2D" w:rsidRPr="00CB1D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A2D" w:rsidRPr="00AD4C0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3D0071" w:rsidRPr="002A4A2D" w:rsidRDefault="00EA474A" w:rsidP="00EA474A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2A4A2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ВВЕДЕНИЕ</w:t>
      </w:r>
    </w:p>
    <w:p w:rsidR="003D0071" w:rsidRPr="002A4A2D" w:rsidRDefault="003D0071" w:rsidP="00CF69C3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 xml:space="preserve">Ревизионная комиссия ЖСК </w:t>
      </w:r>
      <w:r w:rsidR="002A4A2D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составе:</w:t>
      </w: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председателя комиссии — </w:t>
      </w:r>
      <w:r w:rsidR="002A4A2D">
        <w:rPr>
          <w:rFonts w:ascii="Times New Roman" w:eastAsia="Times New Roman" w:hAnsi="Times New Roman"/>
          <w:sz w:val="24"/>
          <w:szCs w:val="24"/>
          <w:lang w:eastAsia="ru-RU"/>
        </w:rPr>
        <w:t>Беляковой Н</w:t>
      </w: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A4A2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F56C7D">
        <w:rPr>
          <w:rFonts w:ascii="Times New Roman" w:eastAsia="Times New Roman" w:hAnsi="Times New Roman"/>
          <w:sz w:val="24"/>
          <w:szCs w:val="24"/>
          <w:lang w:eastAsia="ru-RU"/>
        </w:rPr>
        <w:t>.;</w:t>
      </w:r>
      <w:r w:rsidR="00F56C7D">
        <w:rPr>
          <w:rFonts w:ascii="Times New Roman" w:eastAsia="Times New Roman" w:hAnsi="Times New Roman"/>
          <w:sz w:val="24"/>
          <w:szCs w:val="24"/>
          <w:lang w:eastAsia="ru-RU"/>
        </w:rPr>
        <w:br/>
        <w:t>члена</w:t>
      </w: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комиссии:</w:t>
      </w:r>
      <w:r w:rsidR="002A4A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A4A2D" w:rsidRPr="00CB1D02">
        <w:rPr>
          <w:rFonts w:ascii="Times New Roman" w:eastAsia="Times New Roman" w:hAnsi="Times New Roman"/>
          <w:sz w:val="24"/>
          <w:szCs w:val="24"/>
          <w:lang w:eastAsia="ru-RU"/>
        </w:rPr>
        <w:t>Мазур М.В.</w:t>
      </w:r>
      <w:r w:rsidRPr="00AD4C0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br/>
      </w: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 с 01 по 20 </w:t>
      </w:r>
      <w:r w:rsidR="002A4A2D">
        <w:rPr>
          <w:rFonts w:ascii="Times New Roman" w:eastAsia="Times New Roman" w:hAnsi="Times New Roman"/>
          <w:sz w:val="24"/>
          <w:szCs w:val="24"/>
          <w:lang w:eastAsia="ru-RU"/>
        </w:rPr>
        <w:t>марта 201</w:t>
      </w:r>
      <w:r w:rsidR="00AD4C0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 xml:space="preserve"> г. на основании приказа Председателя правления ЖСК </w:t>
      </w:r>
      <w:r w:rsidR="002A4A2D">
        <w:rPr>
          <w:rFonts w:ascii="Times New Roman" w:eastAsia="Times New Roman" w:hAnsi="Times New Roman"/>
          <w:sz w:val="24"/>
          <w:szCs w:val="24"/>
          <w:lang w:eastAsia="ru-RU"/>
        </w:rPr>
        <w:t>1226 В.</w:t>
      </w: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 xml:space="preserve">М. </w:t>
      </w:r>
      <w:r w:rsidR="002A4A2D">
        <w:rPr>
          <w:rFonts w:ascii="Times New Roman" w:eastAsia="Times New Roman" w:hAnsi="Times New Roman"/>
          <w:sz w:val="24"/>
          <w:szCs w:val="24"/>
          <w:lang w:eastAsia="ru-RU"/>
        </w:rPr>
        <w:t>Ненахова</w:t>
      </w: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1D02" w:rsidRPr="00CB1D02">
        <w:rPr>
          <w:rFonts w:ascii="Times New Roman" w:eastAsia="Times New Roman" w:hAnsi="Times New Roman"/>
          <w:i/>
          <w:sz w:val="24"/>
          <w:szCs w:val="24"/>
          <w:lang w:eastAsia="ru-RU"/>
        </w:rPr>
        <w:t>от 15</w:t>
      </w:r>
      <w:r w:rsidRPr="00CB1D0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2A4A2D" w:rsidRPr="00CB1D02">
        <w:rPr>
          <w:rFonts w:ascii="Times New Roman" w:eastAsia="Times New Roman" w:hAnsi="Times New Roman"/>
          <w:i/>
          <w:sz w:val="24"/>
          <w:szCs w:val="24"/>
          <w:lang w:eastAsia="ru-RU"/>
        </w:rPr>
        <w:t>феврал</w:t>
      </w:r>
      <w:r w:rsidRPr="00CB1D02">
        <w:rPr>
          <w:rFonts w:ascii="Times New Roman" w:eastAsia="Times New Roman" w:hAnsi="Times New Roman"/>
          <w:i/>
          <w:sz w:val="24"/>
          <w:szCs w:val="24"/>
          <w:lang w:eastAsia="ru-RU"/>
        </w:rPr>
        <w:t>я 201</w:t>
      </w:r>
      <w:r w:rsidR="00AD4C06" w:rsidRPr="00CB1D02">
        <w:rPr>
          <w:rFonts w:ascii="Times New Roman" w:eastAsia="Times New Roman" w:hAnsi="Times New Roman"/>
          <w:i/>
          <w:sz w:val="24"/>
          <w:szCs w:val="24"/>
          <w:lang w:eastAsia="ru-RU"/>
        </w:rPr>
        <w:t>6</w:t>
      </w:r>
      <w:r w:rsidRPr="00CB1D0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г. № </w:t>
      </w:r>
      <w:r w:rsidR="00CB1D02" w:rsidRPr="00CB1D02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3F5B7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присутствии главного бухгалтера ЖСК </w:t>
      </w:r>
      <w:r w:rsidR="00A71FB2">
        <w:rPr>
          <w:rFonts w:ascii="Times New Roman" w:eastAsia="Times New Roman" w:hAnsi="Times New Roman"/>
          <w:sz w:val="24"/>
          <w:szCs w:val="24"/>
          <w:lang w:eastAsia="ru-RU"/>
        </w:rPr>
        <w:t>Е.Н. Брязгиной</w:t>
      </w: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произвела комплексную ревизию финансово-хозяйственной деятельности ЖСК </w:t>
      </w:r>
      <w:r w:rsidR="00CF69C3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период с 01 января </w:t>
      </w:r>
      <w:r w:rsidR="00AD4C06">
        <w:rPr>
          <w:rFonts w:ascii="Times New Roman" w:eastAsia="Times New Roman" w:hAnsi="Times New Roman"/>
          <w:sz w:val="24"/>
          <w:szCs w:val="24"/>
          <w:lang w:eastAsia="ru-RU"/>
        </w:rPr>
        <w:t xml:space="preserve">2014 г. </w:t>
      </w: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>по 31 декабря 201</w:t>
      </w:r>
      <w:r w:rsidR="00AD4C0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 xml:space="preserve"> г. (2</w:t>
      </w:r>
      <w:r w:rsidR="00AD4C0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</w:t>
      </w:r>
      <w:r w:rsidR="00AD4C0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>) с целью определения законности совершенных финансово-хозяйственных операций, полноты выполнения работ (оказания услуг) подрядными организациями, правильности начисления налогов и полноты их уплаты в соответствующие бюджеты, правильности составления смет доходов и расходов и их исполнения.</w:t>
      </w:r>
    </w:p>
    <w:p w:rsidR="003D0071" w:rsidRPr="002A4A2D" w:rsidRDefault="003D0071" w:rsidP="00CF69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>Сплошной проверке подвергались денежные документы, остальные же проверялись выборочно.</w:t>
      </w:r>
    </w:p>
    <w:p w:rsidR="003D0071" w:rsidRPr="002A4A2D" w:rsidRDefault="003D0071" w:rsidP="00CF69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>При проверке были рассмотрены:</w:t>
      </w:r>
    </w:p>
    <w:p w:rsidR="003D0071" w:rsidRPr="002A4A2D" w:rsidRDefault="003D0071" w:rsidP="003D007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>состояние системы внутреннего контроля;</w:t>
      </w:r>
    </w:p>
    <w:p w:rsidR="003D0071" w:rsidRPr="002A4A2D" w:rsidRDefault="003D0071" w:rsidP="003D007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>учётная политика;</w:t>
      </w:r>
    </w:p>
    <w:p w:rsidR="003D0071" w:rsidRPr="002A4A2D" w:rsidRDefault="003D0071" w:rsidP="003D007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>учёт материально-производственных запасов;</w:t>
      </w:r>
    </w:p>
    <w:p w:rsidR="003D0071" w:rsidRPr="002A4A2D" w:rsidRDefault="003D0071" w:rsidP="003D007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>учёт денежных средств;</w:t>
      </w:r>
    </w:p>
    <w:p w:rsidR="003D0071" w:rsidRPr="002A4A2D" w:rsidRDefault="003D0071" w:rsidP="003D007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>учёт расчётов;</w:t>
      </w:r>
    </w:p>
    <w:p w:rsidR="003D0071" w:rsidRPr="002A4A2D" w:rsidRDefault="003D0071" w:rsidP="003D007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>учёт затрат и порядок исчисления себестоимости;</w:t>
      </w:r>
    </w:p>
    <w:p w:rsidR="003D0071" w:rsidRPr="002A4A2D" w:rsidRDefault="003D0071" w:rsidP="003D007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>учёт прочих доходов и расходов;</w:t>
      </w:r>
    </w:p>
    <w:p w:rsidR="003D0071" w:rsidRPr="002A4A2D" w:rsidRDefault="003D0071" w:rsidP="003D007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>учёт финансовых результатов;</w:t>
      </w:r>
    </w:p>
    <w:p w:rsidR="003D0071" w:rsidRPr="002A4A2D" w:rsidRDefault="003D0071" w:rsidP="003D007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>составление смет доходов и расходов и их исполнения.</w:t>
      </w:r>
    </w:p>
    <w:p w:rsidR="003D0071" w:rsidRPr="002A4A2D" w:rsidRDefault="003D0071" w:rsidP="003D0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Ответственными за финансово-хозяйственную деятельность ЖСК </w:t>
      </w:r>
      <w:r w:rsidR="00CF69C3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весь ревизионный период являлись:</w:t>
      </w: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 правом первой подписи — Председатель Правления </w:t>
      </w:r>
      <w:r w:rsidR="00CF69C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 xml:space="preserve">.М. </w:t>
      </w:r>
      <w:r w:rsidR="00CF69C3">
        <w:rPr>
          <w:rFonts w:ascii="Times New Roman" w:eastAsia="Times New Roman" w:hAnsi="Times New Roman"/>
          <w:sz w:val="24"/>
          <w:szCs w:val="24"/>
          <w:lang w:eastAsia="ru-RU"/>
        </w:rPr>
        <w:t>Ненахов</w:t>
      </w: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 правом второй подписи — главный бухгалтер </w:t>
      </w:r>
      <w:r w:rsidR="00A71FB2">
        <w:rPr>
          <w:rFonts w:ascii="Times New Roman" w:eastAsia="Times New Roman" w:hAnsi="Times New Roman"/>
          <w:sz w:val="24"/>
          <w:szCs w:val="24"/>
          <w:lang w:eastAsia="ru-RU"/>
        </w:rPr>
        <w:t>Е.Н. Брязгина</w:t>
      </w: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0071" w:rsidRPr="002A4A2D" w:rsidRDefault="003D0071" w:rsidP="003D0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A2D">
        <w:rPr>
          <w:rFonts w:ascii="Times New Roman" w:eastAsia="Times New Roman" w:hAnsi="Times New Roman"/>
          <w:sz w:val="24"/>
          <w:szCs w:val="24"/>
          <w:lang w:eastAsia="ru-RU"/>
        </w:rPr>
        <w:t>В ходе ревизии установлено следующее.</w:t>
      </w:r>
    </w:p>
    <w:p w:rsidR="003D0071" w:rsidRPr="00CF69C3" w:rsidRDefault="00EA474A" w:rsidP="00D03777">
      <w:pPr>
        <w:spacing w:after="0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F69C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ОБЩИЕ СВЕДЕНИЯ О ЖСК 1226</w:t>
      </w:r>
    </w:p>
    <w:p w:rsidR="003D0071" w:rsidRPr="00CF69C3" w:rsidRDefault="003D0071" w:rsidP="001D1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>Полное наименование</w:t>
      </w:r>
      <w:r w:rsidR="00AD4C06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 xml:space="preserve"> Жилищно-строительный кооператив </w:t>
      </w:r>
      <w:r w:rsidR="00CF69C3" w:rsidRPr="00CF69C3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0071" w:rsidRPr="00CF69C3" w:rsidRDefault="003D0071" w:rsidP="001D1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 xml:space="preserve">Сокращённое наименование ЖСК </w:t>
      </w:r>
      <w:r w:rsidR="00CF69C3" w:rsidRPr="00CF69C3">
        <w:rPr>
          <w:rFonts w:ascii="Times New Roman" w:eastAsia="Times New Roman" w:hAnsi="Times New Roman"/>
          <w:sz w:val="24"/>
          <w:szCs w:val="24"/>
          <w:lang w:eastAsia="ru-RU"/>
        </w:rPr>
        <w:t>1226</w:t>
      </w:r>
    </w:p>
    <w:p w:rsidR="003D0071" w:rsidRPr="00CF69C3" w:rsidRDefault="003D0071" w:rsidP="001D1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Юридический (почтовый) адрес и место нахождения ЖСК </w:t>
      </w:r>
      <w:r w:rsidR="00CF69C3" w:rsidRPr="00CF69C3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>: 1</w:t>
      </w:r>
      <w:r w:rsidR="00CF69C3" w:rsidRPr="00CF69C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F69C3" w:rsidRPr="00CF69C3">
        <w:rPr>
          <w:rFonts w:ascii="Times New Roman" w:eastAsia="Times New Roman" w:hAnsi="Times New Roman"/>
          <w:sz w:val="24"/>
          <w:szCs w:val="24"/>
          <w:lang w:eastAsia="ru-RU"/>
        </w:rPr>
        <w:t>231</w:t>
      </w: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 xml:space="preserve">, г. </w:t>
      </w:r>
      <w:r w:rsidR="00CF69C3" w:rsidRPr="00CF69C3">
        <w:rPr>
          <w:rFonts w:ascii="Times New Roman" w:eastAsia="Times New Roman" w:hAnsi="Times New Roman"/>
          <w:sz w:val="24"/>
          <w:szCs w:val="24"/>
          <w:lang w:eastAsia="ru-RU"/>
        </w:rPr>
        <w:t>Санкт-Петербург</w:t>
      </w: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CF69C3" w:rsidRPr="00CF69C3">
        <w:rPr>
          <w:rFonts w:ascii="Times New Roman" w:eastAsia="Times New Roman" w:hAnsi="Times New Roman"/>
          <w:sz w:val="24"/>
          <w:szCs w:val="24"/>
          <w:lang w:eastAsia="ru-RU"/>
        </w:rPr>
        <w:t>Латышских стрелков</w:t>
      </w: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CF69C3" w:rsidRPr="00CF69C3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6A388A">
        <w:rPr>
          <w:rFonts w:ascii="Times New Roman" w:eastAsia="Times New Roman" w:hAnsi="Times New Roman"/>
          <w:sz w:val="24"/>
          <w:szCs w:val="24"/>
          <w:lang w:eastAsia="ru-RU"/>
        </w:rPr>
        <w:t>, корп. 1</w:t>
      </w: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0071" w:rsidRPr="00CF69C3" w:rsidRDefault="003D0071" w:rsidP="001D1313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 xml:space="preserve">ОГРН: </w:t>
      </w:r>
      <w:r w:rsidR="00F976CF">
        <w:rPr>
          <w:rFonts w:ascii="Times New Roman" w:eastAsia="Times New Roman" w:hAnsi="Times New Roman"/>
          <w:sz w:val="24"/>
          <w:szCs w:val="24"/>
          <w:lang w:eastAsia="ru-RU"/>
        </w:rPr>
        <w:t>1037825014919</w:t>
      </w:r>
    </w:p>
    <w:p w:rsidR="003D0071" w:rsidRPr="00CF69C3" w:rsidRDefault="003D0071" w:rsidP="001D1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 xml:space="preserve">ИНН: </w:t>
      </w:r>
      <w:r w:rsidR="00F976CF">
        <w:rPr>
          <w:rFonts w:ascii="Times New Roman" w:eastAsia="Times New Roman" w:hAnsi="Times New Roman"/>
          <w:sz w:val="24"/>
          <w:szCs w:val="24"/>
          <w:lang w:eastAsia="ru-RU"/>
        </w:rPr>
        <w:t>7811015280</w:t>
      </w:r>
    </w:p>
    <w:p w:rsidR="003D0071" w:rsidRPr="00CF69C3" w:rsidRDefault="003D0071" w:rsidP="00D03777">
      <w:pPr>
        <w:spacing w:after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 xml:space="preserve">КПП: </w:t>
      </w:r>
      <w:r w:rsidR="00F976CF">
        <w:rPr>
          <w:rFonts w:ascii="Times New Roman" w:eastAsia="Times New Roman" w:hAnsi="Times New Roman"/>
          <w:sz w:val="24"/>
          <w:szCs w:val="24"/>
          <w:lang w:eastAsia="ru-RU"/>
        </w:rPr>
        <w:t>781101001</w:t>
      </w:r>
    </w:p>
    <w:p w:rsidR="00AC589B" w:rsidRDefault="003D0071" w:rsidP="006A38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п. 6 Устава, место нахождения ЖСК </w:t>
      </w:r>
      <w:r w:rsidR="00CF69C3" w:rsidRPr="00CF69C3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местом его государственной регистрации. ЖСК </w:t>
      </w:r>
      <w:r w:rsidR="00AC589B">
        <w:rPr>
          <w:rFonts w:ascii="Times New Roman" w:eastAsia="Times New Roman" w:hAnsi="Times New Roman"/>
          <w:sz w:val="24"/>
          <w:szCs w:val="24"/>
          <w:lang w:eastAsia="ru-RU"/>
        </w:rPr>
        <w:t xml:space="preserve">1226 </w:t>
      </w: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 по адресу: </w:t>
      </w:r>
      <w:r w:rsidR="00AC589B" w:rsidRPr="00CF69C3">
        <w:rPr>
          <w:rFonts w:ascii="Times New Roman" w:eastAsia="Times New Roman" w:hAnsi="Times New Roman"/>
          <w:sz w:val="24"/>
          <w:szCs w:val="24"/>
          <w:lang w:eastAsia="ru-RU"/>
        </w:rPr>
        <w:t>г. Санкт-Петербург, ул. Латышских стрелков, д. 11, корп. 1.</w:t>
      </w:r>
    </w:p>
    <w:p w:rsidR="003D0071" w:rsidRPr="00A326DF" w:rsidRDefault="003D0071" w:rsidP="006A38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6DF">
        <w:rPr>
          <w:rFonts w:ascii="Times New Roman" w:eastAsia="Times New Roman" w:hAnsi="Times New Roman"/>
          <w:sz w:val="24"/>
          <w:szCs w:val="24"/>
          <w:lang w:eastAsia="ru-RU"/>
        </w:rPr>
        <w:t>Свидетельство серия 7</w:t>
      </w:r>
      <w:r w:rsidR="00191346" w:rsidRPr="00A326D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326DF">
        <w:rPr>
          <w:rFonts w:ascii="Times New Roman" w:eastAsia="Times New Roman" w:hAnsi="Times New Roman"/>
          <w:sz w:val="24"/>
          <w:szCs w:val="24"/>
          <w:lang w:eastAsia="ru-RU"/>
        </w:rPr>
        <w:t xml:space="preserve"> № 00</w:t>
      </w:r>
      <w:r w:rsidR="00191346" w:rsidRPr="00A326DF">
        <w:rPr>
          <w:rFonts w:ascii="Times New Roman" w:eastAsia="Times New Roman" w:hAnsi="Times New Roman"/>
          <w:sz w:val="24"/>
          <w:szCs w:val="24"/>
          <w:lang w:eastAsia="ru-RU"/>
        </w:rPr>
        <w:t>2522489</w:t>
      </w:r>
      <w:r w:rsidRPr="00A326DF">
        <w:rPr>
          <w:rFonts w:ascii="Times New Roman" w:eastAsia="Times New Roman" w:hAnsi="Times New Roman"/>
          <w:sz w:val="24"/>
          <w:szCs w:val="24"/>
          <w:lang w:eastAsia="ru-RU"/>
        </w:rPr>
        <w:t xml:space="preserve"> о внесении записи в Единый государственный реестр юридических лиц от </w:t>
      </w:r>
      <w:r w:rsidR="00191346" w:rsidRPr="00A326DF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A326D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91346" w:rsidRPr="00A326DF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A326D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91346" w:rsidRPr="00A326DF">
        <w:rPr>
          <w:rFonts w:ascii="Times New Roman" w:eastAsia="Times New Roman" w:hAnsi="Times New Roman"/>
          <w:sz w:val="24"/>
          <w:szCs w:val="24"/>
          <w:lang w:eastAsia="ru-RU"/>
        </w:rPr>
        <w:t>2003</w:t>
      </w:r>
      <w:r w:rsidRPr="00A326DF">
        <w:rPr>
          <w:rFonts w:ascii="Times New Roman" w:eastAsia="Times New Roman" w:hAnsi="Times New Roman"/>
          <w:sz w:val="24"/>
          <w:szCs w:val="24"/>
          <w:lang w:eastAsia="ru-RU"/>
        </w:rPr>
        <w:t xml:space="preserve"> г., основной государственный регистрационный номер1037</w:t>
      </w:r>
      <w:r w:rsidR="009A3E3C" w:rsidRPr="00A326DF">
        <w:rPr>
          <w:rFonts w:ascii="Times New Roman" w:eastAsia="Times New Roman" w:hAnsi="Times New Roman"/>
          <w:sz w:val="24"/>
          <w:szCs w:val="24"/>
          <w:lang w:eastAsia="ru-RU"/>
        </w:rPr>
        <w:t>825014919.</w:t>
      </w:r>
    </w:p>
    <w:p w:rsidR="003D0071" w:rsidRPr="00A326DF" w:rsidRDefault="003D0071" w:rsidP="006A38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6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Свидетельство серия 7</w:t>
      </w:r>
      <w:r w:rsidR="00A326DF" w:rsidRPr="00A326D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326DF">
        <w:rPr>
          <w:rFonts w:ascii="Times New Roman" w:eastAsia="Times New Roman" w:hAnsi="Times New Roman"/>
          <w:sz w:val="24"/>
          <w:szCs w:val="24"/>
          <w:lang w:eastAsia="ru-RU"/>
        </w:rPr>
        <w:t xml:space="preserve"> № 0</w:t>
      </w:r>
      <w:r w:rsidR="00A326DF" w:rsidRPr="00A326DF">
        <w:rPr>
          <w:rFonts w:ascii="Times New Roman" w:eastAsia="Times New Roman" w:hAnsi="Times New Roman"/>
          <w:sz w:val="24"/>
          <w:szCs w:val="24"/>
          <w:lang w:eastAsia="ru-RU"/>
        </w:rPr>
        <w:t>070290</w:t>
      </w:r>
      <w:r w:rsidRPr="00A326DF">
        <w:rPr>
          <w:rFonts w:ascii="Times New Roman" w:eastAsia="Times New Roman" w:hAnsi="Times New Roman"/>
          <w:sz w:val="24"/>
          <w:szCs w:val="24"/>
          <w:lang w:eastAsia="ru-RU"/>
        </w:rPr>
        <w:t xml:space="preserve"> о постановке на учёт российской организации в налоговом органе по месту нахождения на территории Российской Федерации от </w:t>
      </w:r>
      <w:r w:rsidR="00A326DF" w:rsidRPr="00A326DF">
        <w:rPr>
          <w:rFonts w:ascii="Times New Roman" w:eastAsia="Times New Roman" w:hAnsi="Times New Roman"/>
          <w:sz w:val="24"/>
          <w:szCs w:val="24"/>
          <w:lang w:eastAsia="ru-RU"/>
        </w:rPr>
        <w:t>02.</w:t>
      </w:r>
      <w:r w:rsidRPr="00A326D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326DF" w:rsidRPr="00A326D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326DF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A326DF" w:rsidRPr="00A326DF">
        <w:rPr>
          <w:rFonts w:ascii="Times New Roman" w:eastAsia="Times New Roman" w:hAnsi="Times New Roman"/>
          <w:sz w:val="24"/>
          <w:szCs w:val="24"/>
          <w:lang w:eastAsia="ru-RU"/>
        </w:rPr>
        <w:t>999</w:t>
      </w:r>
      <w:r w:rsidRPr="00A326DF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3D0071" w:rsidRPr="00CF69C3" w:rsidRDefault="003D0071" w:rsidP="004B10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 xml:space="preserve">ЖСК </w:t>
      </w:r>
      <w:r w:rsidR="00CF69C3" w:rsidRPr="00CF69C3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 xml:space="preserve"> зарегистрировано в соответствии с законодательством России</w:t>
      </w:r>
      <w:r w:rsidR="00F976CF">
        <w:rPr>
          <w:rFonts w:ascii="Times New Roman" w:eastAsia="Times New Roman" w:hAnsi="Times New Roman"/>
          <w:sz w:val="24"/>
          <w:szCs w:val="24"/>
          <w:lang w:eastAsia="ru-RU"/>
        </w:rPr>
        <w:t xml:space="preserve"> в Управлении ЖСК Исполкома Ленинградского городского Совета народных депутатов по книге регистрации от 24.09.1985г. за № 1405</w:t>
      </w: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976CF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 принят на общем собрании членов ЖСК 1226 от 22.09.1985г. протокол №</w:t>
      </w:r>
      <w:r w:rsidR="004B10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76CF">
        <w:rPr>
          <w:rFonts w:ascii="Times New Roman" w:eastAsia="Times New Roman" w:hAnsi="Times New Roman"/>
          <w:sz w:val="24"/>
          <w:szCs w:val="24"/>
          <w:lang w:eastAsia="ru-RU"/>
        </w:rPr>
        <w:t>2.</w:t>
      </w:r>
    </w:p>
    <w:p w:rsidR="003D0071" w:rsidRPr="00CF69C3" w:rsidRDefault="003D0071" w:rsidP="004B10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видами деятельности в соответствии с Уставом ЖСК </w:t>
      </w:r>
      <w:r w:rsidR="00CF69C3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являются:</w:t>
      </w:r>
    </w:p>
    <w:p w:rsidR="003D0071" w:rsidRPr="004B1083" w:rsidRDefault="003D0071" w:rsidP="004B10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>организация надлежащего содержания дома, придомовой территории, обеспечения членов ЖСК коммунальными услугами и защиты их интересов в пользовании совместной собственностью;</w:t>
      </w:r>
    </w:p>
    <w:p w:rsidR="003D0071" w:rsidRPr="00CF69C3" w:rsidRDefault="003D0071" w:rsidP="004B10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>осуществление строительства с целью улучшения жилищных условий членов ЖСК и архитектурного оформления дома</w:t>
      </w:r>
      <w:r w:rsidR="004B10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0071" w:rsidRPr="00CF69C3" w:rsidRDefault="003D0071" w:rsidP="004B10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в проверяемом периоде ЖСК </w:t>
      </w:r>
      <w:r w:rsidR="00CF69C3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осуществлял деятельность по:</w:t>
      </w:r>
    </w:p>
    <w:p w:rsidR="003D0071" w:rsidRPr="00CF69C3" w:rsidRDefault="003D0071" w:rsidP="004B10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>организации работ по обслуживанию, содержанию, эксплуатации, ремонту и обеспечению коммунальными услугами жилого и нежилого фонда дома; для чего заключались соответствующие договора с обслуживающими организациями</w:t>
      </w:r>
      <w:r w:rsidR="00CF69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0071" w:rsidRPr="00CB1D02" w:rsidRDefault="003D0071" w:rsidP="003F5B73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пунктом 1 статьи 6 Федерального Закона России от 21.11.1996 г. № 129 ФЗ «О бухгалтерском учёте», ответственность за организацию бухгалтерского учёта и соблюдение законодательства при выполнении хозяйственных операций в проверяемом периоде в ЖСК </w:t>
      </w:r>
      <w:r w:rsidR="00CF69C3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69C3">
        <w:rPr>
          <w:rFonts w:ascii="Times New Roman" w:eastAsia="Times New Roman" w:hAnsi="Times New Roman"/>
          <w:sz w:val="24"/>
          <w:szCs w:val="24"/>
          <w:lang w:eastAsia="ru-RU"/>
        </w:rPr>
        <w:t>выполнял</w:t>
      </w: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Председатель Правления </w:t>
      </w:r>
      <w:r w:rsidR="00CF69C3">
        <w:rPr>
          <w:rFonts w:ascii="Times New Roman" w:eastAsia="Times New Roman" w:hAnsi="Times New Roman"/>
          <w:sz w:val="24"/>
          <w:szCs w:val="24"/>
          <w:lang w:eastAsia="ru-RU"/>
        </w:rPr>
        <w:t xml:space="preserve">Ненахов Владимир </w:t>
      </w:r>
      <w:r w:rsidR="00EA474A">
        <w:rPr>
          <w:rFonts w:ascii="Times New Roman" w:eastAsia="Times New Roman" w:hAnsi="Times New Roman"/>
          <w:sz w:val="24"/>
          <w:szCs w:val="24"/>
          <w:lang w:eastAsia="ru-RU"/>
        </w:rPr>
        <w:t>Михайлович</w:t>
      </w: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 xml:space="preserve">. Сроки полномочий Председателя Правления в Уставе не установлены. Председатель Правления </w:t>
      </w:r>
      <w:r w:rsidR="00EA474A">
        <w:rPr>
          <w:rFonts w:ascii="Times New Roman" w:eastAsia="Times New Roman" w:hAnsi="Times New Roman"/>
          <w:sz w:val="24"/>
          <w:szCs w:val="24"/>
          <w:lang w:eastAsia="ru-RU"/>
        </w:rPr>
        <w:t>Ненахов В.М.</w:t>
      </w:r>
      <w:r w:rsidRPr="00CF69C3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наделен полномочиями </w:t>
      </w:r>
      <w:r w:rsidR="00CB1D02" w:rsidRPr="00CB1D02">
        <w:rPr>
          <w:rFonts w:ascii="Times New Roman" w:eastAsia="Times New Roman" w:hAnsi="Times New Roman"/>
          <w:sz w:val="24"/>
          <w:szCs w:val="24"/>
          <w:lang w:eastAsia="ru-RU"/>
        </w:rPr>
        <w:t>22 марта 2014</w:t>
      </w:r>
      <w:r w:rsidRPr="00CB1D02">
        <w:rPr>
          <w:rFonts w:ascii="Times New Roman" w:eastAsia="Times New Roman" w:hAnsi="Times New Roman"/>
          <w:sz w:val="24"/>
          <w:szCs w:val="24"/>
          <w:lang w:eastAsia="ru-RU"/>
        </w:rPr>
        <w:t xml:space="preserve"> г. — </w:t>
      </w:r>
      <w:r w:rsidR="00CB1D02" w:rsidRPr="00CB1D02">
        <w:rPr>
          <w:rFonts w:ascii="Times New Roman" w:eastAsia="Times New Roman" w:hAnsi="Times New Roman"/>
          <w:sz w:val="24"/>
          <w:szCs w:val="24"/>
          <w:lang w:eastAsia="ru-RU"/>
        </w:rPr>
        <w:t>Протокол№1,</w:t>
      </w:r>
      <w:r w:rsidRPr="00CB1D02">
        <w:rPr>
          <w:rFonts w:ascii="Times New Roman" w:eastAsia="Times New Roman" w:hAnsi="Times New Roman"/>
          <w:sz w:val="24"/>
          <w:szCs w:val="24"/>
          <w:lang w:eastAsia="ru-RU"/>
        </w:rPr>
        <w:t xml:space="preserve"> отчётно-перевыборного собрания членов ЖСК </w:t>
      </w:r>
      <w:r w:rsidR="00EA474A" w:rsidRPr="00CB1D02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="00CB1D02" w:rsidRPr="00CB1D02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2014</w:t>
      </w:r>
      <w:r w:rsidRPr="00CB1D0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3D0071" w:rsidRPr="00EA474A" w:rsidRDefault="003D0071" w:rsidP="001D1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474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пунктами 2, 3 статьи 7 Федерального Закона России от 21.11.1996 г. № 129 ФЗ «О бухгалтерском учёте», за период с 01.01.20</w:t>
      </w:r>
      <w:r w:rsidR="00EA474A">
        <w:rPr>
          <w:rFonts w:ascii="Times New Roman" w:eastAsia="Times New Roman" w:hAnsi="Times New Roman"/>
          <w:sz w:val="24"/>
          <w:szCs w:val="24"/>
          <w:lang w:eastAsia="ru-RU"/>
        </w:rPr>
        <w:t>11 г. по 31.12.2011</w:t>
      </w:r>
      <w:r w:rsidRPr="00EA474A">
        <w:rPr>
          <w:rFonts w:ascii="Times New Roman" w:eastAsia="Times New Roman" w:hAnsi="Times New Roman"/>
          <w:sz w:val="24"/>
          <w:szCs w:val="24"/>
          <w:lang w:eastAsia="ru-RU"/>
        </w:rPr>
        <w:t xml:space="preserve"> г., ответственность за формирование учётной политики, ведение бухгалтерского учёта, своевременное представление полной и достоверной бухгалтерской отчётности, обеспечение соответствия осуществляемых хозяйственных операций законодательству России, контроль за движением имущества и выполнением обязательств в ЖСК </w:t>
      </w:r>
      <w:r w:rsidR="006D7B19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EA474A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проверяемом периоде осуществляли:</w:t>
      </w:r>
    </w:p>
    <w:p w:rsidR="003D0071" w:rsidRPr="00A71FB2" w:rsidRDefault="003D0071" w:rsidP="001D131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FB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Правления — </w:t>
      </w:r>
      <w:r w:rsidR="00EA474A" w:rsidRPr="00A71FB2">
        <w:rPr>
          <w:rFonts w:ascii="Times New Roman" w:eastAsia="Times New Roman" w:hAnsi="Times New Roman"/>
          <w:sz w:val="24"/>
          <w:szCs w:val="24"/>
          <w:lang w:eastAsia="ru-RU"/>
        </w:rPr>
        <w:t xml:space="preserve">Ненахов Владимир </w:t>
      </w:r>
      <w:r w:rsidRPr="00A71FB2">
        <w:rPr>
          <w:rFonts w:ascii="Times New Roman" w:eastAsia="Times New Roman" w:hAnsi="Times New Roman"/>
          <w:sz w:val="24"/>
          <w:szCs w:val="24"/>
          <w:lang w:eastAsia="ru-RU"/>
        </w:rPr>
        <w:t>Михайлов</w:t>
      </w:r>
      <w:r w:rsidR="00EA474A" w:rsidRPr="00A71FB2">
        <w:rPr>
          <w:rFonts w:ascii="Times New Roman" w:eastAsia="Times New Roman" w:hAnsi="Times New Roman"/>
          <w:sz w:val="24"/>
          <w:szCs w:val="24"/>
          <w:lang w:eastAsia="ru-RU"/>
        </w:rPr>
        <w:t>ич</w:t>
      </w:r>
      <w:r w:rsidRPr="00A71FB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D0071" w:rsidRPr="00A71FB2" w:rsidRDefault="003D0071" w:rsidP="001D131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FB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бухгалтер — </w:t>
      </w:r>
      <w:r w:rsidR="00A71FB2" w:rsidRPr="00A71FB2">
        <w:rPr>
          <w:rFonts w:ascii="Times New Roman" w:eastAsia="Times New Roman" w:hAnsi="Times New Roman"/>
          <w:sz w:val="24"/>
          <w:szCs w:val="24"/>
          <w:lang w:eastAsia="ru-RU"/>
        </w:rPr>
        <w:t>Брязгина Екатерина Николаевна</w:t>
      </w:r>
      <w:r w:rsidRPr="00A71FB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0071" w:rsidRPr="00EA474A" w:rsidRDefault="003D0071" w:rsidP="001D1313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A474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Председателя Правления ЖСК </w:t>
      </w:r>
      <w:r w:rsidR="00EA474A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EA47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30D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89630D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89630D" w:rsidRPr="0089630D">
        <w:rPr>
          <w:rFonts w:ascii="Times New Roman" w:eastAsia="Times New Roman" w:hAnsi="Times New Roman"/>
          <w:sz w:val="24"/>
          <w:szCs w:val="24"/>
          <w:lang w:eastAsia="ru-RU"/>
        </w:rPr>
        <w:t xml:space="preserve"> от 01.07.2014</w:t>
      </w:r>
      <w:r w:rsidRPr="0089630D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3D0071" w:rsidRPr="00EA474A" w:rsidRDefault="00EA474A" w:rsidP="001D1313">
      <w:pPr>
        <w:spacing w:before="240"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EA474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МЕТОДИКА ПРОВЕДЕНИЯ РЕВИЗИИ</w:t>
      </w:r>
    </w:p>
    <w:p w:rsidR="003D0071" w:rsidRPr="00EA474A" w:rsidRDefault="006A388A" w:rsidP="001D1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D0071" w:rsidRPr="00EA474A">
        <w:rPr>
          <w:rFonts w:ascii="Times New Roman" w:eastAsia="Times New Roman" w:hAnsi="Times New Roman"/>
          <w:sz w:val="24"/>
          <w:szCs w:val="24"/>
          <w:lang w:eastAsia="ru-RU"/>
        </w:rPr>
        <w:t>евизи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EA474A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финансово-хозяйственной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проводится согласно Уставу ЖСК 1226 и </w:t>
      </w:r>
      <w:r w:rsidR="003D0071" w:rsidRPr="00EA474A">
        <w:rPr>
          <w:rFonts w:ascii="Times New Roman" w:eastAsia="Times New Roman" w:hAnsi="Times New Roman"/>
          <w:sz w:val="24"/>
          <w:szCs w:val="24"/>
          <w:lang w:eastAsia="ru-RU"/>
        </w:rPr>
        <w:t>состояла из трёх этапов:</w:t>
      </w:r>
    </w:p>
    <w:p w:rsidR="003D0071" w:rsidRPr="00EA474A" w:rsidRDefault="003D0071" w:rsidP="001D131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474A">
        <w:rPr>
          <w:rFonts w:ascii="Times New Roman" w:eastAsia="Times New Roman" w:hAnsi="Times New Roman"/>
          <w:sz w:val="24"/>
          <w:szCs w:val="24"/>
          <w:lang w:eastAsia="ru-RU"/>
        </w:rPr>
        <w:t>планирование ревизии;</w:t>
      </w:r>
    </w:p>
    <w:p w:rsidR="003D0071" w:rsidRPr="00EA474A" w:rsidRDefault="003D0071" w:rsidP="001D131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474A">
        <w:rPr>
          <w:rFonts w:ascii="Times New Roman" w:eastAsia="Times New Roman" w:hAnsi="Times New Roman"/>
          <w:sz w:val="24"/>
          <w:szCs w:val="24"/>
          <w:lang w:eastAsia="ru-RU"/>
        </w:rPr>
        <w:t>сбор доказательств, на основании которых сделаны выводы о выявленных нарушениях;</w:t>
      </w:r>
    </w:p>
    <w:p w:rsidR="003D0071" w:rsidRPr="00EA474A" w:rsidRDefault="003D0071" w:rsidP="001D131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474A">
        <w:rPr>
          <w:rFonts w:ascii="Times New Roman" w:eastAsia="Times New Roman" w:hAnsi="Times New Roman"/>
          <w:sz w:val="24"/>
          <w:szCs w:val="24"/>
          <w:lang w:eastAsia="ru-RU"/>
        </w:rPr>
        <w:t>завершение ревизии.</w:t>
      </w:r>
    </w:p>
    <w:p w:rsidR="003D0071" w:rsidRPr="00B625C6" w:rsidRDefault="00EA474A" w:rsidP="003D00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B625C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РАЗДЕЛ I. ОБЩИЕ ПОЛОЖЕНИЯ</w:t>
      </w:r>
    </w:p>
    <w:p w:rsidR="003D0071" w:rsidRPr="00B625C6" w:rsidRDefault="00EA474A" w:rsidP="003A3C04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25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ИНФОРМАЦИЯ О ФИНАНСОВО-ХОЗЯЙСТВЕННОЙ ДЕЯТЕЛЬНОСТИ ЖСК </w:t>
      </w:r>
    </w:p>
    <w:p w:rsidR="003D0071" w:rsidRPr="00EA474A" w:rsidRDefault="003D0071" w:rsidP="001D1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474A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проверяемом периоде ЖСК </w:t>
      </w:r>
      <w:r w:rsidR="0034779A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EA474A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осуществлял следующие виды деятельности:</w:t>
      </w:r>
    </w:p>
    <w:p w:rsidR="003D0071" w:rsidRPr="00EA474A" w:rsidRDefault="003D0071" w:rsidP="001D131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474A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по организации работ по обслуживанию, содержанию, эксплуатации, ремонта и обеспечения коммунальными услугами жилищного и нежилого фонда ЖСК </w:t>
      </w:r>
      <w:r w:rsidR="0034779A">
        <w:rPr>
          <w:rFonts w:ascii="Times New Roman" w:eastAsia="Times New Roman" w:hAnsi="Times New Roman"/>
          <w:sz w:val="24"/>
          <w:szCs w:val="24"/>
          <w:lang w:eastAsia="ru-RU"/>
        </w:rPr>
        <w:t xml:space="preserve">1226 </w:t>
      </w:r>
      <w:r w:rsidRPr="00EA474A">
        <w:rPr>
          <w:rFonts w:ascii="Times New Roman" w:eastAsia="Times New Roman" w:hAnsi="Times New Roman"/>
          <w:sz w:val="24"/>
          <w:szCs w:val="24"/>
          <w:lang w:eastAsia="ru-RU"/>
        </w:rPr>
        <w:t>путём заключения договоров на обслуживание с профильными организациями.</w:t>
      </w:r>
    </w:p>
    <w:p w:rsidR="003D0071" w:rsidRPr="00EA474A" w:rsidRDefault="003D0071" w:rsidP="001D1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47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ЖСК не применяет бухгалтерский и налоговый учёт для внутреннего использования. ЖСК </w:t>
      </w:r>
      <w:r w:rsidR="00EA474A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EA474A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ведёт учёт хозяйственных операций в бухгалтерии, состоящую из 1 (одного) сотрудника — главного бухгалтера. Учёт ведётся для внутренних нужд.</w:t>
      </w:r>
    </w:p>
    <w:p w:rsidR="003D0071" w:rsidRPr="00EA474A" w:rsidRDefault="003D0071" w:rsidP="001D1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474A">
        <w:rPr>
          <w:rFonts w:ascii="Times New Roman" w:eastAsia="Times New Roman" w:hAnsi="Times New Roman"/>
          <w:sz w:val="24"/>
          <w:szCs w:val="24"/>
          <w:lang w:eastAsia="ru-RU"/>
        </w:rPr>
        <w:t>К проверке представлены:</w:t>
      </w:r>
    </w:p>
    <w:p w:rsidR="003D0071" w:rsidRPr="00BD12DD" w:rsidRDefault="003D0071" w:rsidP="001D131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474A">
        <w:rPr>
          <w:rFonts w:ascii="Times New Roman" w:eastAsia="Times New Roman" w:hAnsi="Times New Roman"/>
          <w:sz w:val="24"/>
          <w:szCs w:val="24"/>
          <w:lang w:eastAsia="ru-RU"/>
        </w:rPr>
        <w:t>должностная инструкция главного бухгалтер</w:t>
      </w:r>
      <w:r w:rsidR="00BD12DD" w:rsidRPr="00BD12D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A474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B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утверждена П</w:t>
      </w:r>
      <w:r w:rsidR="00BD12DD" w:rsidRPr="00B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риказом № 01/14 от 01.07.2014</w:t>
      </w:r>
      <w:r w:rsidRPr="00B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г.);</w:t>
      </w:r>
    </w:p>
    <w:p w:rsidR="003D0071" w:rsidRPr="00BD12DD" w:rsidRDefault="003D0071" w:rsidP="001D1313">
      <w:pPr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474A"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по ведению делопроизводства в ЖСК </w:t>
      </w:r>
      <w:r w:rsidR="00EA474A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EA474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D12DD" w:rsidRPr="00B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утверждена Приказом № 02/14</w:t>
      </w:r>
      <w:r w:rsidR="00B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01.07.2014</w:t>
      </w:r>
      <w:r w:rsidRPr="00B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г.).</w:t>
      </w:r>
    </w:p>
    <w:p w:rsidR="003D0071" w:rsidRPr="003A3C04" w:rsidRDefault="004B1083" w:rsidP="00EA4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3C04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353EE1" w:rsidRPr="003A3C04">
        <w:rPr>
          <w:rFonts w:ascii="Times New Roman" w:eastAsia="Times New Roman" w:hAnsi="Times New Roman"/>
          <w:b/>
          <w:sz w:val="24"/>
          <w:szCs w:val="24"/>
          <w:lang w:eastAsia="ru-RU"/>
        </w:rPr>
        <w:t>оставщиками</w:t>
      </w:r>
      <w:r w:rsidR="003D0071" w:rsidRPr="003A3C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ЖСК </w:t>
      </w:r>
      <w:r w:rsidR="00EA474A" w:rsidRPr="003A3C04">
        <w:rPr>
          <w:rFonts w:ascii="Times New Roman" w:eastAsia="Times New Roman" w:hAnsi="Times New Roman"/>
          <w:b/>
          <w:sz w:val="24"/>
          <w:szCs w:val="24"/>
          <w:lang w:eastAsia="ru-RU"/>
        </w:rPr>
        <w:t>1226</w:t>
      </w:r>
      <w:r w:rsidR="003D0071" w:rsidRPr="003A3C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20</w:t>
      </w:r>
      <w:r w:rsidR="00EA474A" w:rsidRPr="003A3C04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AD4C06">
        <w:rPr>
          <w:rFonts w:ascii="Times New Roman" w:eastAsia="Times New Roman" w:hAnsi="Times New Roman"/>
          <w:b/>
          <w:sz w:val="24"/>
          <w:szCs w:val="24"/>
          <w:lang w:eastAsia="ru-RU"/>
        </w:rPr>
        <w:t>4-15</w:t>
      </w:r>
      <w:r w:rsidR="003D0071" w:rsidRPr="003A3C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D4C06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="003D0071" w:rsidRPr="003A3C04">
        <w:rPr>
          <w:rFonts w:ascii="Times New Roman" w:eastAsia="Times New Roman" w:hAnsi="Times New Roman"/>
          <w:b/>
          <w:sz w:val="24"/>
          <w:szCs w:val="24"/>
          <w:lang w:eastAsia="ru-RU"/>
        </w:rPr>
        <w:t>г. были:</w:t>
      </w:r>
    </w:p>
    <w:p w:rsidR="003D0071" w:rsidRPr="003D0071" w:rsidRDefault="003D0071" w:rsidP="00D03777">
      <w:pPr>
        <w:spacing w:after="0" w:line="240" w:lineRule="auto"/>
        <w:rPr>
          <w:rFonts w:ascii="Georgia" w:eastAsia="Times New Roman" w:hAnsi="Georgia"/>
          <w:sz w:val="18"/>
          <w:szCs w:val="18"/>
          <w:lang w:eastAsia="ru-RU"/>
        </w:rPr>
      </w:pPr>
      <w:r w:rsidRPr="003D007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Таблица </w:t>
      </w:r>
      <w:r w:rsidR="004B108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1</w:t>
      </w:r>
      <w:r w:rsidRPr="003D007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: Поставщики</w:t>
      </w:r>
      <w:r w:rsidR="00742477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на 01.01.2016г.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48"/>
        <w:gridCol w:w="1823"/>
        <w:gridCol w:w="1823"/>
      </w:tblGrid>
      <w:tr w:rsidR="00353EE1" w:rsidRPr="001957D5" w:rsidTr="003A3C04">
        <w:trPr>
          <w:trHeight w:val="328"/>
          <w:tblCellSpacing w:w="0" w:type="dxa"/>
        </w:trPr>
        <w:tc>
          <w:tcPr>
            <w:tcW w:w="31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53EE1" w:rsidRPr="00ED4FF9" w:rsidRDefault="00353EE1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4F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поставщика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EE1" w:rsidRPr="00ED4FF9" w:rsidRDefault="00353EE1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4F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</w:tc>
      </w:tr>
      <w:tr w:rsidR="00353EE1" w:rsidRPr="001957D5" w:rsidTr="003A3C04">
        <w:trPr>
          <w:trHeight w:val="182"/>
          <w:tblCellSpacing w:w="0" w:type="dxa"/>
        </w:trPr>
        <w:tc>
          <w:tcPr>
            <w:tcW w:w="310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EE1" w:rsidRPr="00ED4FF9" w:rsidRDefault="00353EE1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EE1" w:rsidRPr="00ED4FF9" w:rsidRDefault="003B4318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начислено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EE1" w:rsidRPr="00ED4FF9" w:rsidRDefault="003B4318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оплачено</w:t>
            </w:r>
          </w:p>
        </w:tc>
      </w:tr>
      <w:tr w:rsidR="003B4318" w:rsidRPr="00435838" w:rsidTr="003B4318">
        <w:trPr>
          <w:trHeight w:val="270"/>
          <w:tblCellSpacing w:w="0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318" w:rsidRPr="00435838" w:rsidRDefault="003B4318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ОАО «ТКТ» (телеантенна)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318" w:rsidRPr="00435838" w:rsidRDefault="00A326DF" w:rsidP="004358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435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35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35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</w:t>
            </w:r>
            <w:r w:rsidR="003B4318" w:rsidRPr="00435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318" w:rsidRPr="00435838" w:rsidRDefault="00435838" w:rsidP="004358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326DF" w:rsidRPr="00435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B4318" w:rsidRPr="00435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</w:t>
            </w:r>
            <w:r w:rsidR="003B4318" w:rsidRPr="00435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B4318" w:rsidRPr="001B4AC9" w:rsidTr="003B4318">
        <w:trPr>
          <w:trHeight w:val="270"/>
          <w:tblCellSpacing w:w="0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318" w:rsidRPr="001B4AC9" w:rsidRDefault="003B4318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ОАО «Спецтранс» (вывоз бытового мусора)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318" w:rsidRPr="001B4AC9" w:rsidRDefault="001B4AC9" w:rsidP="001B4A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318" w:rsidRPr="001B4AC9" w:rsidRDefault="001B4AC9" w:rsidP="001B4A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3B4318" w:rsidRPr="001B4AC9" w:rsidTr="003B4318">
        <w:trPr>
          <w:trHeight w:val="255"/>
          <w:tblCellSpacing w:w="0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318" w:rsidRPr="001B4AC9" w:rsidRDefault="003B4318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«СМУ-33» (техническое содержание лифтов)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318" w:rsidRPr="001B4AC9" w:rsidRDefault="001B4AC9" w:rsidP="001B4A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AF2D4F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318" w:rsidRPr="001B4AC9" w:rsidRDefault="001B4AC9" w:rsidP="001B4A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AF2D4F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4318" w:rsidRPr="001B4AC9" w:rsidTr="003B4318">
        <w:trPr>
          <w:trHeight w:val="255"/>
          <w:tblCellSpacing w:w="0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318" w:rsidRPr="001B4AC9" w:rsidRDefault="003B4318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ГУП «Водоканал» (холодная вода и водоотведение)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318" w:rsidRPr="001B4AC9" w:rsidRDefault="001B4AC9" w:rsidP="001B4A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1 752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318" w:rsidRPr="001B4AC9" w:rsidRDefault="001B4AC9" w:rsidP="001B4A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3B4318" w:rsidRPr="001B4AC9" w:rsidTr="003B4318">
        <w:trPr>
          <w:trHeight w:val="255"/>
          <w:tblCellSpacing w:w="0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318" w:rsidRPr="001B4AC9" w:rsidRDefault="003B4318" w:rsidP="00ED4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ГУП «ТЭК СПб» (горячая вода и отопление)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318" w:rsidRPr="001B4AC9" w:rsidRDefault="001B4AC9" w:rsidP="001B4A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7 120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318" w:rsidRPr="001B4AC9" w:rsidRDefault="001B4AC9" w:rsidP="001B4A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3B4318" w:rsidRPr="001B4AC9" w:rsidTr="003B4318">
        <w:trPr>
          <w:trHeight w:val="255"/>
          <w:tblCellSpacing w:w="0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318" w:rsidRPr="001B4AC9" w:rsidRDefault="003B4318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«Управляющая компания «Невский ГУРЭП» (содержание и текущий ремонт общего имущества)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318" w:rsidRPr="001B4AC9" w:rsidRDefault="001B4AC9" w:rsidP="001B4A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1 79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318" w:rsidRPr="001B4AC9" w:rsidRDefault="001B4AC9" w:rsidP="001B4A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1 798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3B4318" w:rsidRPr="001B4AC9" w:rsidTr="003B4318">
        <w:trPr>
          <w:trHeight w:val="255"/>
          <w:tblCellSpacing w:w="0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318" w:rsidRPr="001B4AC9" w:rsidRDefault="003B4318" w:rsidP="00C86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ОАО «Петербургская сбытовая компания» (освещение мест общего польз</w:t>
            </w:r>
            <w:r w:rsidR="00C86B23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318" w:rsidRPr="001B4AC9" w:rsidRDefault="001B4AC9" w:rsidP="001B4A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318" w:rsidRPr="001B4AC9" w:rsidRDefault="001B4AC9" w:rsidP="004358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="00435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435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  <w:tr w:rsidR="003B4318" w:rsidRPr="001B4AC9" w:rsidTr="003B4318">
        <w:trPr>
          <w:trHeight w:val="255"/>
          <w:tblCellSpacing w:w="0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318" w:rsidRPr="001B4AC9" w:rsidRDefault="003B4318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Сервисный центр «Эльтон» (обслуживание ПЗУ)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318" w:rsidRPr="001B4AC9" w:rsidRDefault="00AF2D4F" w:rsidP="001B4A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318" w:rsidRPr="001B4AC9" w:rsidRDefault="001B4AC9" w:rsidP="001B4A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F2D4F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2D4F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3B4318" w:rsidRPr="001B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3B4318" w:rsidRPr="00435838" w:rsidTr="003A3C04">
        <w:trPr>
          <w:trHeight w:val="203"/>
          <w:tblCellSpacing w:w="0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318" w:rsidRPr="00435838" w:rsidRDefault="003B4318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318" w:rsidRPr="00435838" w:rsidRDefault="00435838" w:rsidP="004358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12 77</w:t>
            </w:r>
            <w:r w:rsidR="003B4318" w:rsidRPr="00435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B4318" w:rsidRPr="00435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B4318" w:rsidRPr="00435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318" w:rsidRPr="00435838" w:rsidRDefault="00435838" w:rsidP="004358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12 675</w:t>
            </w:r>
            <w:r w:rsidR="003B4318" w:rsidRPr="00435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</w:t>
            </w:r>
            <w:r w:rsidR="003B4318" w:rsidRPr="00435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</w:tbl>
    <w:p w:rsidR="00B625C6" w:rsidRPr="003A3C04" w:rsidRDefault="009F13F7" w:rsidP="003A3C04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A3C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СИСТЕМА УЧЁТА И ДОКУМЕНТООБОРОТА В ЖСК </w:t>
      </w:r>
      <w:r w:rsidR="00B625C6" w:rsidRPr="003A3C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1226</w:t>
      </w:r>
    </w:p>
    <w:p w:rsidR="003D0071" w:rsidRPr="009F13F7" w:rsidRDefault="003D0071" w:rsidP="003A3C04">
      <w:pPr>
        <w:spacing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3F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осуществления учёта ЖСК </w:t>
      </w:r>
      <w:r w:rsidR="0034779A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9F13F7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использует программы:</w:t>
      </w:r>
    </w:p>
    <w:p w:rsidR="003D0071" w:rsidRPr="004B1083" w:rsidRDefault="003D0071" w:rsidP="001D131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08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 w:rsidR="004B1083" w:rsidRPr="004B1083">
        <w:rPr>
          <w:rFonts w:ascii="Times New Roman" w:eastAsia="Times New Roman" w:hAnsi="Times New Roman"/>
          <w:sz w:val="24"/>
          <w:szCs w:val="24"/>
          <w:lang w:eastAsia="ru-RU"/>
        </w:rPr>
        <w:t>«1С:Предприятие» для учёта квартплаты и расчётов с жильцами, для ведение учёта хозяйственной деятельности в целях  налогообложения по общей системе учета</w:t>
      </w:r>
      <w:r w:rsidRPr="004B108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D0071" w:rsidRDefault="003D0071" w:rsidP="001D131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083">
        <w:rPr>
          <w:rFonts w:ascii="Times New Roman" w:eastAsia="Times New Roman" w:hAnsi="Times New Roman"/>
          <w:sz w:val="24"/>
          <w:szCs w:val="24"/>
          <w:lang w:eastAsia="ru-RU"/>
        </w:rPr>
        <w:t>Программа «</w:t>
      </w:r>
      <w:r w:rsidR="004B1083" w:rsidRPr="004B1083">
        <w:rPr>
          <w:rFonts w:ascii="Times New Roman" w:eastAsia="Times New Roman" w:hAnsi="Times New Roman"/>
          <w:sz w:val="24"/>
          <w:szCs w:val="24"/>
          <w:lang w:eastAsia="ru-RU"/>
        </w:rPr>
        <w:t>1С</w:t>
      </w:r>
      <w:r w:rsidRPr="004B1083">
        <w:rPr>
          <w:rFonts w:ascii="Times New Roman" w:eastAsia="Times New Roman" w:hAnsi="Times New Roman"/>
          <w:sz w:val="24"/>
          <w:szCs w:val="24"/>
          <w:lang w:eastAsia="ru-RU"/>
        </w:rPr>
        <w:t>: Зарплата» для</w:t>
      </w:r>
      <w:r w:rsidR="009F319C">
        <w:rPr>
          <w:rFonts w:ascii="Times New Roman" w:eastAsia="Times New Roman" w:hAnsi="Times New Roman"/>
          <w:sz w:val="24"/>
          <w:szCs w:val="24"/>
          <w:lang w:eastAsia="ru-RU"/>
        </w:rPr>
        <w:t xml:space="preserve"> учёта расчётов по оплате труда;</w:t>
      </w:r>
    </w:p>
    <w:p w:rsidR="009F319C" w:rsidRPr="004B1083" w:rsidRDefault="009F319C" w:rsidP="001D131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«Банк-Клиент» для проведения операций по расчетному счету.</w:t>
      </w:r>
    </w:p>
    <w:p w:rsidR="003D0071" w:rsidRPr="009F13F7" w:rsidRDefault="003D0071" w:rsidP="001D1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3F7">
        <w:rPr>
          <w:rFonts w:ascii="Times New Roman" w:eastAsia="Times New Roman" w:hAnsi="Times New Roman"/>
          <w:sz w:val="24"/>
          <w:szCs w:val="24"/>
          <w:lang w:eastAsia="ru-RU"/>
        </w:rPr>
        <w:t xml:space="preserve">Посредством этих программ регистрируются все хозяйственные операции ЖСК </w:t>
      </w:r>
      <w:r w:rsidR="009F13F7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9F13F7">
        <w:rPr>
          <w:rFonts w:ascii="Times New Roman" w:eastAsia="Times New Roman" w:hAnsi="Times New Roman"/>
          <w:sz w:val="24"/>
          <w:szCs w:val="24"/>
          <w:lang w:eastAsia="ru-RU"/>
        </w:rPr>
        <w:t>, систематизируются в накопительных регистрах в разрезе показателей, необходимых для управления финансово-хозяйственной деятельностью и составления отчётности. Регистры не распечатываются на бумажных носителях и не подписываются ответственными лицами в конце отчётного и налогового периодов.</w:t>
      </w:r>
    </w:p>
    <w:p w:rsidR="003D0071" w:rsidRPr="009F13F7" w:rsidRDefault="003D0071" w:rsidP="001D1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3F7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за организацию учёта и соблюдение законодательства при выполнении хозяйственных операций несёт Председатель Правления ЖСК </w:t>
      </w:r>
      <w:r w:rsidR="009F13F7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9F13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0071" w:rsidRPr="009F13F7" w:rsidRDefault="003D0071" w:rsidP="001D1313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3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функции главного бухгалтера входит исполнение, контроль требований учётной политики ЖСК </w:t>
      </w:r>
      <w:r w:rsidR="009F13F7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9F13F7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разработка предложений по её дальнейшему совершенствованию.</w:t>
      </w:r>
    </w:p>
    <w:p w:rsidR="003D0071" w:rsidRPr="009F13F7" w:rsidRDefault="009F13F7" w:rsidP="003A3C04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13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ОСОБЕННОСТИ УЧЁТНОЙ ПОЛИТИКИ ЖСК </w:t>
      </w:r>
      <w:r w:rsidR="0034779A" w:rsidRPr="00AD4C06">
        <w:rPr>
          <w:rFonts w:ascii="Times New Roman" w:eastAsia="Times New Roman" w:hAnsi="Times New Roman"/>
          <w:b/>
          <w:sz w:val="24"/>
          <w:szCs w:val="24"/>
          <w:lang w:eastAsia="ru-RU"/>
        </w:rPr>
        <w:t>1226</w:t>
      </w:r>
    </w:p>
    <w:p w:rsidR="003D0071" w:rsidRPr="009F13F7" w:rsidRDefault="003D0071" w:rsidP="001D1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3F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Представлена к проверке Учётная политика по бухгалтерскому и налоговому учёту на </w:t>
      </w:r>
      <w:r w:rsidRPr="00AB3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AB3060" w:rsidRPr="00AB3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Pr="00AB3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 (</w:t>
      </w:r>
      <w:r w:rsidR="00AB3060" w:rsidRPr="00AB3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утверждена приказом № 01</w:t>
      </w:r>
      <w:r w:rsidRPr="00AB3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/12</w:t>
      </w:r>
      <w:r w:rsidR="00BD12DD" w:rsidRPr="00AB3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31</w:t>
      </w:r>
      <w:r w:rsidR="00AB3060" w:rsidRPr="00AB3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.12.2012</w:t>
      </w:r>
      <w:r w:rsidRPr="00AB3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г.).</w:t>
      </w:r>
    </w:p>
    <w:p w:rsidR="003D0071" w:rsidRDefault="003D0071" w:rsidP="001D1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3F7">
        <w:rPr>
          <w:rFonts w:ascii="Times New Roman" w:eastAsia="Times New Roman" w:hAnsi="Times New Roman"/>
          <w:sz w:val="24"/>
          <w:szCs w:val="24"/>
          <w:lang w:eastAsia="ru-RU"/>
        </w:rPr>
        <w:t>Учётная политика удовлетворяет требованиям ст. 10 Приказа Минфина России от 29.07.1998 г. № 34н «Об утверждении положения по ведению бухгалтерского учёта и бухгалтерской отчётности в Российской Федерации», и нормам п. 1 Приказа Минфина России от 06.10.2008 г. № 106н «Об утверждении положений по бухгалтерскому учёту» (вместе с «Положением по бухгалтерскому учету «Учетная политика организации»» (ПБУ 1/2008), и предполагает имущественную обособленность и непрерывность деятельности организации, последовательность применения учётной политики, а также временную определённость фактов хозяйственной деятельности.</w:t>
      </w:r>
      <w:r w:rsidR="003F5B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13F7">
        <w:rPr>
          <w:rFonts w:ascii="Times New Roman" w:eastAsia="Times New Roman" w:hAnsi="Times New Roman"/>
          <w:sz w:val="24"/>
          <w:szCs w:val="24"/>
          <w:lang w:eastAsia="ru-RU"/>
        </w:rPr>
        <w:t xml:space="preserve">Учётная политика утверждена Председателем Правления по представлению главного бухгалтера ЖСК </w:t>
      </w:r>
      <w:r w:rsidR="009F13F7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9F13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3C04" w:rsidRPr="009F13F7" w:rsidRDefault="003A3C04" w:rsidP="001D1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71" w:rsidRPr="00AD4C06" w:rsidRDefault="009F13F7" w:rsidP="001D1313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13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СИСТЕМА ВНУТРЕННЕГО КОНТРОЛЯ В ЖСК </w:t>
      </w:r>
      <w:r w:rsidR="0034779A" w:rsidRPr="00AD4C06">
        <w:rPr>
          <w:rFonts w:ascii="Times New Roman" w:eastAsia="Times New Roman" w:hAnsi="Times New Roman"/>
          <w:b/>
          <w:sz w:val="24"/>
          <w:szCs w:val="24"/>
          <w:lang w:eastAsia="ru-RU"/>
        </w:rPr>
        <w:t>1226</w:t>
      </w:r>
    </w:p>
    <w:p w:rsidR="003D0071" w:rsidRPr="009F13F7" w:rsidRDefault="003D0071" w:rsidP="001D1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3F7">
        <w:rPr>
          <w:rFonts w:ascii="Times New Roman" w:eastAsia="Times New Roman" w:hAnsi="Times New Roman"/>
          <w:sz w:val="24"/>
          <w:szCs w:val="24"/>
          <w:lang w:eastAsia="ru-RU"/>
        </w:rPr>
        <w:t>В результате проведения ревизии вопросов по оценке системы учёта и системы внутреннего контроля выявлено следующее:</w:t>
      </w:r>
    </w:p>
    <w:p w:rsidR="003D0071" w:rsidRPr="009F13F7" w:rsidRDefault="003D0071" w:rsidP="001D1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3F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Предприятие имеет собственную бухгалтерскую службу. Бухгалтерская служба ведёт учёт имущества, обязательств и хозяйственных операций, осуществляемых ЖСК </w:t>
      </w:r>
      <w:r w:rsidR="009F13F7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9F13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0071" w:rsidRPr="009F13F7" w:rsidRDefault="003D0071" w:rsidP="001D1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3F7">
        <w:rPr>
          <w:rFonts w:ascii="Times New Roman" w:eastAsia="Times New Roman" w:hAnsi="Times New Roman"/>
          <w:sz w:val="24"/>
          <w:szCs w:val="24"/>
          <w:lang w:eastAsia="ru-RU"/>
        </w:rPr>
        <w:t>По окончании отчётного периода главным бухгалтером составляется «Книга учёта доходов и расходов организаций, применяющих упрощённую систему налогообложения».</w:t>
      </w:r>
    </w:p>
    <w:p w:rsidR="003D0071" w:rsidRPr="009F13F7" w:rsidRDefault="003D0071" w:rsidP="001D1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3F7">
        <w:rPr>
          <w:rFonts w:ascii="Times New Roman" w:eastAsia="Times New Roman" w:hAnsi="Times New Roman"/>
          <w:sz w:val="24"/>
          <w:szCs w:val="24"/>
          <w:lang w:eastAsia="ru-RU"/>
        </w:rPr>
        <w:t>Учёт вёлся с использованием программного обеспечения, на базе программного комплекса:</w:t>
      </w:r>
    </w:p>
    <w:p w:rsidR="009F319C" w:rsidRPr="004B1083" w:rsidRDefault="009F319C" w:rsidP="009F319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083">
        <w:rPr>
          <w:rFonts w:ascii="Times New Roman" w:eastAsia="Times New Roman" w:hAnsi="Times New Roman"/>
          <w:sz w:val="24"/>
          <w:szCs w:val="24"/>
          <w:lang w:eastAsia="ru-RU"/>
        </w:rPr>
        <w:t>Программа «1С:Предприятие» для учёта квартплаты и расчётов с жильцами, для ведение учёта хозяйственной деятельности в целях  налогообложения по общей системе учета;</w:t>
      </w:r>
    </w:p>
    <w:p w:rsidR="009F319C" w:rsidRDefault="009F319C" w:rsidP="009F319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083">
        <w:rPr>
          <w:rFonts w:ascii="Times New Roman" w:eastAsia="Times New Roman" w:hAnsi="Times New Roman"/>
          <w:sz w:val="24"/>
          <w:szCs w:val="24"/>
          <w:lang w:eastAsia="ru-RU"/>
        </w:rPr>
        <w:t>Программа «1С: Зарплата»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учёта расчётов по оплате труда;</w:t>
      </w:r>
    </w:p>
    <w:p w:rsidR="009F319C" w:rsidRPr="004B1083" w:rsidRDefault="009F319C" w:rsidP="009F319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«Банк-Клиент» для проведения операций по расчетному счету.</w:t>
      </w:r>
    </w:p>
    <w:p w:rsidR="003D0071" w:rsidRPr="009F13F7" w:rsidRDefault="003D0071" w:rsidP="009F13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3F7">
        <w:rPr>
          <w:rFonts w:ascii="Times New Roman" w:eastAsia="Times New Roman" w:hAnsi="Times New Roman"/>
          <w:sz w:val="24"/>
          <w:szCs w:val="24"/>
          <w:lang w:eastAsia="ru-RU"/>
        </w:rPr>
        <w:t>Предприятие ведёт учёт имущества, прав, обязательств и хозяйственных операций (фактов хозяйственной деятельности) путём записи во взаимоувязанных электронных регистрах учёта.</w:t>
      </w:r>
    </w:p>
    <w:p w:rsidR="003D0071" w:rsidRPr="00AB3060" w:rsidRDefault="00AB3060" w:rsidP="009F13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3D0071" w:rsidRPr="00AB3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ЖСК </w:t>
      </w:r>
      <w:r w:rsidR="0034779A" w:rsidRPr="00AB3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1226</w:t>
      </w:r>
      <w:r w:rsidRPr="00AB3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D0071" w:rsidRPr="00AB3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применяется</w:t>
      </w:r>
      <w:r w:rsidRPr="00AB3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рабочий план счетов</w:t>
      </w:r>
      <w:r w:rsidR="003D0071" w:rsidRPr="00AB3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D0071" w:rsidRPr="009F13F7" w:rsidRDefault="003D0071" w:rsidP="009F13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3F7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проверяемый период учётной политикой определён упрощённый способ ведения учёта. </w:t>
      </w:r>
      <w:r w:rsidRPr="00AB3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Должностные инструкции работников бухгалтерии </w:t>
      </w:r>
      <w:r w:rsidR="00AB3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наличии</w:t>
      </w:r>
      <w:r w:rsidRPr="00AB3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D0071" w:rsidRPr="009F13F7" w:rsidRDefault="009F13F7" w:rsidP="001D1313">
      <w:pPr>
        <w:spacing w:before="240" w:after="100" w:afterAutospacing="1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9F13F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РАЗДЕЛ II. ОБЩАЯ КОНТРОЛЬНАЯ СРЕДА</w:t>
      </w:r>
    </w:p>
    <w:p w:rsidR="003D0071" w:rsidRPr="00341D49" w:rsidRDefault="003D0071" w:rsidP="001D1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ревизии были оценены надёжность общей контрольной среды ЖСК </w:t>
      </w:r>
      <w:r w:rsidR="0034779A" w:rsidRPr="00341D49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. Общая контрольная среда ЖСК </w:t>
      </w:r>
      <w:r w:rsidR="0034779A"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1226 </w:t>
      </w: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включает в себя:</w:t>
      </w:r>
    </w:p>
    <w:p w:rsidR="003D0071" w:rsidRPr="00341D49" w:rsidRDefault="003D0071" w:rsidP="001D131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стиль и основные принципы управления;</w:t>
      </w:r>
    </w:p>
    <w:p w:rsidR="003D0071" w:rsidRPr="00341D49" w:rsidRDefault="003D0071" w:rsidP="001D131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организационную структуру;</w:t>
      </w:r>
    </w:p>
    <w:p w:rsidR="003D0071" w:rsidRPr="00341D49" w:rsidRDefault="003D0071" w:rsidP="001D131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распределение ответственности и полномочий;</w:t>
      </w:r>
    </w:p>
    <w:p w:rsidR="003D0071" w:rsidRPr="00341D49" w:rsidRDefault="003D0071" w:rsidP="001D131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осуществляемую кадровую политику;</w:t>
      </w:r>
    </w:p>
    <w:p w:rsidR="003D0071" w:rsidRPr="00341D49" w:rsidRDefault="003D0071" w:rsidP="001D131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порядок подготовки отчётности для внешних пользователей;</w:t>
      </w:r>
    </w:p>
    <w:p w:rsidR="003D0071" w:rsidRPr="00341D49" w:rsidRDefault="003D0071" w:rsidP="001D131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порядок осуществления внутреннего управленческого учёта и подготовки отчётности для внутренних целей;</w:t>
      </w:r>
    </w:p>
    <w:p w:rsidR="003D0071" w:rsidRPr="00341D49" w:rsidRDefault="003D0071" w:rsidP="001D131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соответствие хозяйственной деятельности предприятия и в целом требованиям действующего законодательства.</w:t>
      </w:r>
    </w:p>
    <w:p w:rsidR="003D0071" w:rsidRPr="00341D49" w:rsidRDefault="003D0071" w:rsidP="001D1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Комиссия пришла к выводу, что в ЖСК </w:t>
      </w:r>
      <w:r w:rsidR="0034779A"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1226 </w:t>
      </w: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общая контрольная среда в целом достаточно надёжная</w:t>
      </w:r>
      <w:r w:rsidR="00AD4C0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4C06">
        <w:rPr>
          <w:rFonts w:ascii="Times New Roman" w:eastAsia="Times New Roman" w:hAnsi="Times New Roman"/>
          <w:sz w:val="24"/>
          <w:szCs w:val="24"/>
          <w:lang w:eastAsia="ru-RU"/>
        </w:rPr>
        <w:t>уделяется</w:t>
      </w:r>
      <w:r w:rsidR="0034779A"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4C06">
        <w:rPr>
          <w:rFonts w:ascii="Times New Roman" w:eastAsia="Times New Roman" w:hAnsi="Times New Roman"/>
          <w:sz w:val="24"/>
          <w:szCs w:val="24"/>
          <w:lang w:eastAsia="ru-RU"/>
        </w:rPr>
        <w:t>вни</w:t>
      </w: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мание вопросам, связанным с ведением учёта.</w:t>
      </w:r>
    </w:p>
    <w:p w:rsidR="003D0071" w:rsidRPr="003D0071" w:rsidRDefault="00AC589B" w:rsidP="003D0071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Arial"/>
          <w:b/>
          <w:bCs/>
          <w:kern w:val="36"/>
          <w:sz w:val="24"/>
          <w:szCs w:val="24"/>
          <w:lang w:eastAsia="ru-RU"/>
        </w:rPr>
      </w:pPr>
      <w:r w:rsidRPr="003D0071">
        <w:rPr>
          <w:rFonts w:ascii="Georgia" w:eastAsia="Times New Roman" w:hAnsi="Georgia" w:cs="Arial"/>
          <w:b/>
          <w:bCs/>
          <w:kern w:val="36"/>
          <w:sz w:val="24"/>
          <w:szCs w:val="24"/>
          <w:lang w:eastAsia="ru-RU"/>
        </w:rPr>
        <w:lastRenderedPageBreak/>
        <w:t>РАЗДЕЛ III. ОПИСАНИЕ ПРОЦЕДУР РЕВИЗИИ И РЕЗУЛЬТАТОВ ИХ ПРОВЕДЕНИЯ</w:t>
      </w:r>
    </w:p>
    <w:p w:rsidR="003D0071" w:rsidRPr="001D1313" w:rsidRDefault="00657AAE" w:rsidP="003D00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D13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СИСТЕМА ВНУТРЕННЕГО КОНТРОЛЯ</w:t>
      </w:r>
    </w:p>
    <w:p w:rsidR="003D0071" w:rsidRPr="00341D49" w:rsidRDefault="003D0071" w:rsidP="001D1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планировании и проведении ревизии рассмотрено состояние системы внутреннего контроля ЖСК </w:t>
      </w:r>
      <w:r w:rsidR="0034779A"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1226 </w:t>
      </w: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за организацию и состояние системы внутреннего контроля несёт исполнительный орган ЖСК </w:t>
      </w:r>
      <w:r w:rsidR="0034779A"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1226 </w:t>
      </w: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Председателя Правления </w:t>
      </w:r>
      <w:r w:rsidR="006D7B19">
        <w:rPr>
          <w:rFonts w:ascii="Times New Roman" w:eastAsia="Times New Roman" w:hAnsi="Times New Roman"/>
          <w:sz w:val="24"/>
          <w:szCs w:val="24"/>
          <w:lang w:eastAsia="ru-RU"/>
        </w:rPr>
        <w:t>Ненахова В.</w:t>
      </w: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М.</w:t>
      </w:r>
    </w:p>
    <w:p w:rsidR="003D0071" w:rsidRPr="00341D49" w:rsidRDefault="003D0071" w:rsidP="003F5B7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В процессе ревизии было выявлено следующее:</w:t>
      </w:r>
    </w:p>
    <w:p w:rsidR="003D0071" w:rsidRPr="001D1313" w:rsidRDefault="003D0071" w:rsidP="001D1313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D13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Делопроизводство</w:t>
      </w:r>
    </w:p>
    <w:p w:rsidR="003D0071" w:rsidRPr="00341D49" w:rsidRDefault="003D0071" w:rsidP="001D1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Делопроизводство ведётся в соответствии с Инструкцией по ведению делопроизводства в ЖСК </w:t>
      </w:r>
      <w:r w:rsidR="0034779A" w:rsidRPr="00341D49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, утв</w:t>
      </w:r>
      <w:r w:rsidR="00795568">
        <w:rPr>
          <w:rFonts w:ascii="Times New Roman" w:eastAsia="Times New Roman" w:hAnsi="Times New Roman"/>
          <w:sz w:val="24"/>
          <w:szCs w:val="24"/>
          <w:lang w:eastAsia="ru-RU"/>
        </w:rPr>
        <w:t xml:space="preserve">ерждённой приказом № </w:t>
      </w:r>
      <w:r w:rsidR="00795568" w:rsidRPr="00795568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79556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95568" w:rsidRPr="00795568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79556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95568" w:rsidRPr="00795568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795568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795568" w:rsidRPr="00795568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3D0071" w:rsidRPr="00341D49" w:rsidRDefault="003D0071" w:rsidP="003F5B7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В ходе ревизии нарушений не выявлено.</w:t>
      </w:r>
    </w:p>
    <w:p w:rsidR="003D0071" w:rsidRPr="001D1313" w:rsidRDefault="003D0071" w:rsidP="003F5B73">
      <w:pPr>
        <w:spacing w:after="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D13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Анализ договоров на обслуживание дома ЖСК </w:t>
      </w:r>
      <w:r w:rsidR="0034779A" w:rsidRPr="001D1313">
        <w:rPr>
          <w:rFonts w:ascii="Times New Roman" w:eastAsia="Times New Roman" w:hAnsi="Times New Roman"/>
          <w:b/>
          <w:sz w:val="24"/>
          <w:szCs w:val="24"/>
          <w:lang w:eastAsia="ru-RU"/>
        </w:rPr>
        <w:t>1226</w:t>
      </w:r>
    </w:p>
    <w:p w:rsidR="003D0071" w:rsidRPr="001D1313" w:rsidRDefault="003D0071" w:rsidP="001D1313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D13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ситуации</w:t>
      </w:r>
    </w:p>
    <w:p w:rsidR="003D0071" w:rsidRPr="00435838" w:rsidRDefault="003D0071" w:rsidP="001D1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838">
        <w:rPr>
          <w:rFonts w:ascii="Times New Roman" w:eastAsia="Times New Roman" w:hAnsi="Times New Roman"/>
          <w:sz w:val="24"/>
          <w:szCs w:val="24"/>
          <w:lang w:eastAsia="ru-RU"/>
        </w:rPr>
        <w:t xml:space="preserve">ЖСК </w:t>
      </w:r>
      <w:r w:rsidR="0034779A" w:rsidRPr="00435838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435838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заключил ряд договоров по обслуживанию дома ЖСК </w:t>
      </w:r>
      <w:r w:rsidR="00B625C6" w:rsidRPr="00435838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435838">
        <w:rPr>
          <w:rFonts w:ascii="Times New Roman" w:eastAsia="Times New Roman" w:hAnsi="Times New Roman"/>
          <w:sz w:val="24"/>
          <w:szCs w:val="24"/>
          <w:lang w:eastAsia="ru-RU"/>
        </w:rPr>
        <w:t xml:space="preserve">. Среди них </w:t>
      </w:r>
      <w:r w:rsidR="0029029A" w:rsidRPr="00435838">
        <w:rPr>
          <w:rFonts w:ascii="Times New Roman" w:eastAsia="Times New Roman" w:hAnsi="Times New Roman"/>
          <w:sz w:val="24"/>
          <w:szCs w:val="24"/>
          <w:lang w:eastAsia="ru-RU"/>
        </w:rPr>
        <w:t>ОАО «ТКТ» (телеантенна), ОАО «Спецтранс» (вывоз бытового мусора)</w:t>
      </w:r>
      <w:r w:rsidR="00C86B23" w:rsidRPr="00435838">
        <w:rPr>
          <w:rFonts w:ascii="Times New Roman" w:eastAsia="Times New Roman" w:hAnsi="Times New Roman"/>
          <w:sz w:val="24"/>
          <w:szCs w:val="24"/>
          <w:lang w:eastAsia="ru-RU"/>
        </w:rPr>
        <w:t>, ООО «СМУ-33» (техническое содержание лифтов), ГУП «Водоканал» (холодная вода и водоотведение), ГУП «ТЭК СПб» (горячая вода и отопление), ООО «Управляющая компания «Невский ГУРЭП» (содержание и текущий ремонт общего имущества), ОАО «Петербургская сбытовая компания» (освещение мест общего пользования), Сервисный центр «Эльтон» (обслуживание ПЗУ), ООО «Альпсервис» (установка и техническое обслуживание системы видеонаблюдения)</w:t>
      </w:r>
      <w:r w:rsidRPr="00435838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другие.</w:t>
      </w:r>
    </w:p>
    <w:p w:rsidR="00C86B23" w:rsidRPr="001D1313" w:rsidRDefault="00C86B23" w:rsidP="004514DA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D13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Выводы</w:t>
      </w:r>
    </w:p>
    <w:p w:rsidR="003D0071" w:rsidRPr="00341D49" w:rsidRDefault="003D0071" w:rsidP="001D1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При выборочном анализе заключённых договоров</w:t>
      </w:r>
      <w:r w:rsidR="00C86B23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нарушений смет затрат не выявлено</w:t>
      </w: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0071" w:rsidRPr="00657AAE" w:rsidRDefault="00657AAE" w:rsidP="003D00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7A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ПОРЯДОК ПОДГОТОВКИ ОТЧЁТНОСТИ</w:t>
      </w:r>
    </w:p>
    <w:p w:rsidR="003D0071" w:rsidRPr="00B625C6" w:rsidRDefault="003D0071" w:rsidP="001D1313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25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ситуации</w:t>
      </w:r>
    </w:p>
    <w:p w:rsidR="003D0071" w:rsidRPr="00341D49" w:rsidRDefault="003D0071" w:rsidP="001D1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НК России ЖСК </w:t>
      </w:r>
      <w:r w:rsidR="0034779A" w:rsidRPr="00341D49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бухгалтерскую отчётность для предоставления в контролирующие органы</w:t>
      </w:r>
      <w:r w:rsidR="00C86B23">
        <w:rPr>
          <w:rFonts w:ascii="Times New Roman" w:eastAsia="Times New Roman" w:hAnsi="Times New Roman"/>
          <w:sz w:val="24"/>
          <w:szCs w:val="24"/>
          <w:lang w:eastAsia="ru-RU"/>
        </w:rPr>
        <w:t xml:space="preserve"> и внебюджетные фонды</w:t>
      </w: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D0071" w:rsidRPr="00341D49" w:rsidRDefault="003D0071" w:rsidP="003F5B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Документы по инвентаризации и акты сверок с контрагентами подтверждающие фактическое наличие задолженности на 31.12.20</w:t>
      </w:r>
      <w:r w:rsidR="00FD1E9D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 г. к проверке не представлены.</w:t>
      </w:r>
    </w:p>
    <w:p w:rsidR="003D0071" w:rsidRPr="00341D49" w:rsidRDefault="003D0071" w:rsidP="001D1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сравнительного анализа первичных документов и </w:t>
      </w:r>
      <w:r w:rsidR="006C78DD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регистров </w:t>
      </w: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доходов и расходов организаци</w:t>
      </w:r>
      <w:r w:rsidR="006C78DD">
        <w:rPr>
          <w:rFonts w:ascii="Times New Roman" w:eastAsia="Times New Roman" w:hAnsi="Times New Roman"/>
          <w:sz w:val="24"/>
          <w:szCs w:val="24"/>
          <w:lang w:eastAsia="ru-RU"/>
        </w:rPr>
        <w:t>и отклонений</w:t>
      </w: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201</w:t>
      </w:r>
      <w:r w:rsidR="00AF1343">
        <w:rPr>
          <w:rFonts w:ascii="Times New Roman" w:eastAsia="Times New Roman" w:hAnsi="Times New Roman"/>
          <w:sz w:val="24"/>
          <w:szCs w:val="24"/>
          <w:lang w:eastAsia="ru-RU"/>
        </w:rPr>
        <w:t>4-15</w:t>
      </w: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AF1343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выявлен</w:t>
      </w:r>
      <w:r w:rsidR="006C78D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0071" w:rsidRPr="001D1313" w:rsidRDefault="003D0071" w:rsidP="004514DA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D13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Выводы</w:t>
      </w:r>
    </w:p>
    <w:p w:rsidR="003D0071" w:rsidRPr="00341D49" w:rsidRDefault="003D0071" w:rsidP="001D1313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Составление документов учёта в течение отчётного периода было хорошее. Сдача отчётных документов осуществлялась своевременно. Замечаний со стороны вышестоящих организаций нет.</w:t>
      </w:r>
    </w:p>
    <w:p w:rsidR="003D0071" w:rsidRPr="001D1313" w:rsidRDefault="00657AAE" w:rsidP="001D1313">
      <w:pPr>
        <w:spacing w:before="100" w:before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D13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РЕВИЗИЯ ДОГОВОРОВ АРЕНДЫ</w:t>
      </w:r>
    </w:p>
    <w:p w:rsidR="003D0071" w:rsidRPr="00341D49" w:rsidRDefault="003D0071" w:rsidP="001D131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Ревизионная комиссия установила, что в течение </w:t>
      </w:r>
      <w:r w:rsidR="00F63D0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проверяемого периода </w:t>
      </w:r>
      <w:r w:rsidR="00191346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имущество ЖСК в аренду не сдавалось и договора аренды не заключались. </w:t>
      </w:r>
    </w:p>
    <w:p w:rsidR="003D0071" w:rsidRPr="00657AAE" w:rsidRDefault="00657AAE" w:rsidP="003F5B73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7A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РЕВИЗИЯ НЕМАТЕРИАЛЬНЫХ АКТИВОВ</w:t>
      </w:r>
    </w:p>
    <w:p w:rsidR="003D0071" w:rsidRPr="00341D49" w:rsidRDefault="003D0071" w:rsidP="003F5B73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В результате проверки выявлено, что на балансе нематериальные активы не числились.</w:t>
      </w:r>
    </w:p>
    <w:p w:rsidR="003D0071" w:rsidRPr="00C7623A" w:rsidRDefault="00657AAE" w:rsidP="003D00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62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РЕВИЗИЯ ОСНОВНЫХ СРЕДСТВ</w:t>
      </w:r>
    </w:p>
    <w:p w:rsidR="003D0071" w:rsidRPr="00C7623A" w:rsidRDefault="003D0071" w:rsidP="00C7623A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62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Требования нормативных актов</w:t>
      </w:r>
    </w:p>
    <w:p w:rsidR="003D0071" w:rsidRPr="00341D49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Учёт основных средств регламентируется следующими нормативными документами:</w:t>
      </w:r>
    </w:p>
    <w:p w:rsidR="003D0071" w:rsidRPr="00341D49" w:rsidRDefault="003D0071" w:rsidP="00C7623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Положением по бухгалтерскому учёту «Учёт основных средств » «ПБУ 6/01», утверждённым приказом Минфина России от 30.03.2001 г.№ 26н;</w:t>
      </w:r>
    </w:p>
    <w:p w:rsidR="003D0071" w:rsidRPr="00341D49" w:rsidRDefault="003D0071" w:rsidP="00C7623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Приказом Минфина России от 13.10.2003 г. № 91н «Об утверждении методических указаний по бухгалтерскому учёту основных средств».</w:t>
      </w:r>
    </w:p>
    <w:p w:rsidR="003D0071" w:rsidRPr="00C7623A" w:rsidRDefault="003D0071" w:rsidP="004514DA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62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Выводы</w:t>
      </w:r>
    </w:p>
    <w:p w:rsidR="003D0071" w:rsidRPr="00341D49" w:rsidRDefault="003D0071" w:rsidP="00C7623A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проверки основных средств установлено, что на балансе ЖСК </w:t>
      </w:r>
      <w:r w:rsidR="001E7CB3"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1226 </w:t>
      </w: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основные средства не числятся.</w:t>
      </w:r>
    </w:p>
    <w:p w:rsidR="003D0071" w:rsidRPr="00C7623A" w:rsidRDefault="00657AAE" w:rsidP="00C7623A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62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РЕВИЗИЯ НАЛИЧИЯ И ДВИЖЕНИЯ МАТЕРИАЛОВ</w:t>
      </w:r>
    </w:p>
    <w:p w:rsidR="003D0071" w:rsidRPr="00C7623A" w:rsidRDefault="003D0071" w:rsidP="00C7623A">
      <w:pPr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62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ситуации</w:t>
      </w:r>
    </w:p>
    <w:p w:rsidR="003D0071" w:rsidRPr="00341D49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При проведении ревизии запасов были проверены первичные документы: авансовые отчёты, товарные накладные, договоры поставки товарно-материальных ценностей, счета-фактуры, а также электронные регистры учёта, сформированные бухгалтерской программой «</w:t>
      </w:r>
      <w:r w:rsidR="006D7B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С:Предприятие», и другие.</w:t>
      </w:r>
    </w:p>
    <w:p w:rsidR="003D0071" w:rsidRPr="00341D49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ревизии установлено, что материальных запасов для нужд ремонта жилого фонда в ЖСК </w:t>
      </w:r>
      <w:r w:rsidR="001E7CB3"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1226 </w:t>
      </w: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создаётся, так как для проведения соответствующих работ, в том числе аварийных, ЖСК </w:t>
      </w:r>
      <w:r w:rsidR="001E7CB3"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1226 </w:t>
      </w: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заключены соответствующие договора с обслуживающими организациями</w:t>
      </w:r>
      <w:r w:rsidR="006C78D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проводятся собственными силами</w:t>
      </w: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0071" w:rsidRPr="00C7623A" w:rsidRDefault="003D0071" w:rsidP="004514DA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62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Выводы</w:t>
      </w:r>
    </w:p>
    <w:p w:rsidR="003D0071" w:rsidRPr="00341D49" w:rsidRDefault="003D0071" w:rsidP="00C7623A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Установлено, что в незначительных количествах приобретаются лишь малоценные и быстро изнашивающиеся предметы (канцелярские товары и расходные материалы для орг. техники)</w:t>
      </w:r>
      <w:r w:rsidR="006C78DD">
        <w:rPr>
          <w:rFonts w:ascii="Times New Roman" w:eastAsia="Times New Roman" w:hAnsi="Times New Roman"/>
          <w:sz w:val="24"/>
          <w:szCs w:val="24"/>
          <w:lang w:eastAsia="ru-RU"/>
        </w:rPr>
        <w:t xml:space="preserve"> и материалы</w:t>
      </w: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, подлежащие, в соответствии с положениями о бухгалтерском учёте, немедленному списанию в момент приобретения.</w:t>
      </w:r>
    </w:p>
    <w:p w:rsidR="003D0071" w:rsidRPr="00C7623A" w:rsidRDefault="003D0071" w:rsidP="003D00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623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Отсутствие инвентаризации активов и обязательств</w:t>
      </w:r>
    </w:p>
    <w:p w:rsidR="003D0071" w:rsidRPr="00C7623A" w:rsidRDefault="003D0071" w:rsidP="00C7623A">
      <w:pPr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62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ситуации</w:t>
      </w:r>
    </w:p>
    <w:p w:rsidR="003D0071" w:rsidRPr="00341D49" w:rsidRDefault="003D0071" w:rsidP="004514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На момент проведения ревизии к проверке не представлены приказы по инвентаризации за 201</w:t>
      </w:r>
      <w:r w:rsidR="00AF1343">
        <w:rPr>
          <w:rFonts w:ascii="Times New Roman" w:eastAsia="Times New Roman" w:hAnsi="Times New Roman"/>
          <w:sz w:val="24"/>
          <w:szCs w:val="24"/>
          <w:lang w:eastAsia="ru-RU"/>
        </w:rPr>
        <w:t>4-15гг.</w:t>
      </w: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, а также не отражены результаты инвентаризации согласно инвентаризационных описей.</w:t>
      </w:r>
    </w:p>
    <w:p w:rsidR="003D0071" w:rsidRPr="00C7623A" w:rsidRDefault="003D0071" w:rsidP="00C7623A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62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Выводы</w:t>
      </w:r>
    </w:p>
    <w:p w:rsidR="003D0071" w:rsidRPr="00341D49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Правление представило Комиссии объяснение, что ЖСК не приобретал материальных ценностей в течение длительного времени, а имеющаяся в наличии в помещении Правления мебель и другое имущество списан</w:t>
      </w:r>
      <w:r w:rsidR="006C78DD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 xml:space="preserve"> с баланса по причине износа.</w:t>
      </w:r>
    </w:p>
    <w:p w:rsidR="003D0071" w:rsidRPr="00341D49" w:rsidRDefault="003D0071" w:rsidP="00C7623A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Объяснение признано удовлетворительным.</w:t>
      </w:r>
    </w:p>
    <w:p w:rsidR="003D0071" w:rsidRPr="00C7623A" w:rsidRDefault="00657AAE" w:rsidP="003D00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62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РЕВИЗИЯ РАСЧЁТОВ С БЮДЖЕТОМ</w:t>
      </w:r>
    </w:p>
    <w:p w:rsidR="003D0071" w:rsidRPr="00341D49" w:rsidRDefault="003D0071" w:rsidP="003D00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Организация приме</w:t>
      </w:r>
      <w:r w:rsidR="0089630D">
        <w:rPr>
          <w:rFonts w:ascii="Times New Roman" w:eastAsia="Times New Roman" w:hAnsi="Times New Roman"/>
          <w:sz w:val="24"/>
          <w:szCs w:val="24"/>
          <w:lang w:eastAsia="ru-RU"/>
        </w:rPr>
        <w:t>няла</w:t>
      </w:r>
      <w:r w:rsidR="00191346">
        <w:rPr>
          <w:rFonts w:ascii="Times New Roman" w:eastAsia="Times New Roman" w:hAnsi="Times New Roman"/>
          <w:sz w:val="24"/>
          <w:szCs w:val="24"/>
          <w:lang w:eastAsia="ru-RU"/>
        </w:rPr>
        <w:t xml:space="preserve">ла </w:t>
      </w:r>
      <w:r w:rsidR="00AF1343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 w:rsidR="00191346">
        <w:rPr>
          <w:rFonts w:ascii="Times New Roman" w:eastAsia="Times New Roman" w:hAnsi="Times New Roman"/>
          <w:sz w:val="24"/>
          <w:szCs w:val="24"/>
          <w:lang w:eastAsia="ru-RU"/>
        </w:rPr>
        <w:t xml:space="preserve"> 2011 год</w:t>
      </w:r>
      <w:r w:rsidR="00AF134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91346">
        <w:rPr>
          <w:rFonts w:ascii="Times New Roman" w:eastAsia="Times New Roman" w:hAnsi="Times New Roman"/>
          <w:sz w:val="24"/>
          <w:szCs w:val="24"/>
          <w:lang w:eastAsia="ru-RU"/>
        </w:rPr>
        <w:t xml:space="preserve"> обычную систему налогообложения</w:t>
      </w:r>
      <w:r w:rsidR="00AF134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91346">
        <w:rPr>
          <w:rFonts w:ascii="Times New Roman" w:eastAsia="Times New Roman" w:hAnsi="Times New Roman"/>
          <w:sz w:val="24"/>
          <w:szCs w:val="24"/>
          <w:lang w:eastAsia="ru-RU"/>
        </w:rPr>
        <w:t xml:space="preserve"> с 2012 года ЖСК 1226 пере</w:t>
      </w:r>
      <w:r w:rsidR="00AF1343">
        <w:rPr>
          <w:rFonts w:ascii="Times New Roman" w:eastAsia="Times New Roman" w:hAnsi="Times New Roman"/>
          <w:sz w:val="24"/>
          <w:szCs w:val="24"/>
          <w:lang w:eastAsia="ru-RU"/>
        </w:rPr>
        <w:t>шел</w:t>
      </w:r>
      <w:r w:rsidR="00191346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Pr="00341D49">
        <w:rPr>
          <w:rFonts w:ascii="Times New Roman" w:eastAsia="Times New Roman" w:hAnsi="Times New Roman"/>
          <w:sz w:val="24"/>
          <w:szCs w:val="24"/>
          <w:lang w:eastAsia="ru-RU"/>
        </w:rPr>
        <w:t>упрощённый режим налогообложения.</w:t>
      </w:r>
    </w:p>
    <w:p w:rsidR="003D0071" w:rsidRPr="00C7623A" w:rsidRDefault="003D0071" w:rsidP="00C7623A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62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ситуации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выборочной проверки правильности расчёта за </w:t>
      </w:r>
      <w:r w:rsidR="00AE7D8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проверяемый период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были сопоставлены данные </w:t>
      </w:r>
      <w:r w:rsidR="00C440F0">
        <w:rPr>
          <w:rFonts w:ascii="Times New Roman" w:eastAsia="Times New Roman" w:hAnsi="Times New Roman"/>
          <w:sz w:val="24"/>
          <w:szCs w:val="24"/>
          <w:lang w:eastAsia="ru-RU"/>
        </w:rPr>
        <w:t>начислений с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данными о перечислениях налог</w:t>
      </w:r>
      <w:r w:rsidR="00C440F0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 в бюджет.</w:t>
      </w:r>
    </w:p>
    <w:p w:rsidR="003D0071" w:rsidRPr="00C7623A" w:rsidRDefault="003D0071" w:rsidP="004514DA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62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Выводы</w:t>
      </w:r>
    </w:p>
    <w:p w:rsidR="003D0071" w:rsidRPr="00B209AF" w:rsidRDefault="003D0071" w:rsidP="00C762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В результате проверки отклонения не выявлены.</w:t>
      </w:r>
    </w:p>
    <w:p w:rsidR="003D0071" w:rsidRPr="00C7623A" w:rsidRDefault="003D0071" w:rsidP="003D00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62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Налог на доходы физических лиц</w:t>
      </w:r>
    </w:p>
    <w:p w:rsidR="003D0071" w:rsidRPr="00C7623A" w:rsidRDefault="003D0071" w:rsidP="00C7623A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62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Описание ситуации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проверки Комиссией исследовался вопрос правильности применения норм налогового законодательства, предусмотренных главой 23 Налогового Кодекса России. Исчисление налога производилось автоматизировано с использованием программы </w:t>
      </w:r>
      <w:r w:rsidR="009F319C" w:rsidRPr="004B1083">
        <w:rPr>
          <w:rFonts w:ascii="Times New Roman" w:eastAsia="Times New Roman" w:hAnsi="Times New Roman"/>
          <w:sz w:val="24"/>
          <w:szCs w:val="24"/>
          <w:lang w:eastAsia="ru-RU"/>
        </w:rPr>
        <w:t>«1С: Зарплата» для</w:t>
      </w:r>
      <w:r w:rsidR="009F319C">
        <w:rPr>
          <w:rFonts w:ascii="Times New Roman" w:eastAsia="Times New Roman" w:hAnsi="Times New Roman"/>
          <w:sz w:val="24"/>
          <w:szCs w:val="24"/>
          <w:lang w:eastAsia="ru-RU"/>
        </w:rPr>
        <w:t xml:space="preserve"> учёта расчётов по оплате труда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0071" w:rsidRPr="00C7623A" w:rsidRDefault="003D0071" w:rsidP="004514DA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62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Выводы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При проверке соответствия полноты и своевременности начислений и перечислений НДФЛ требованиям законодательства нарушения не выявлены.</w:t>
      </w:r>
    </w:p>
    <w:p w:rsidR="003D0071" w:rsidRPr="00C7623A" w:rsidRDefault="003D0071" w:rsidP="003D00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62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Страховые взносы на пенсионное, медицинское страхование и взносы в фонд социального страхования</w:t>
      </w:r>
    </w:p>
    <w:p w:rsidR="003D0071" w:rsidRPr="00C7623A" w:rsidRDefault="003D0071" w:rsidP="00C7623A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62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ситуации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ЖСК </w:t>
      </w:r>
      <w:r w:rsidR="001E7CB3"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1226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ведёт учёт сумм начисленных выплат и вознаграждений, составляющих базу для начисления страховых взносов на пенсионное, медицинское страхование и взносов в фонд социального страхования к указанной базе, по каждому физическому лицу, в пользу которого осуществлялись выплаты с использованием программного продукта </w:t>
      </w:r>
      <w:r w:rsidR="009F319C" w:rsidRPr="004B1083">
        <w:rPr>
          <w:rFonts w:ascii="Times New Roman" w:eastAsia="Times New Roman" w:hAnsi="Times New Roman"/>
          <w:sz w:val="24"/>
          <w:szCs w:val="24"/>
          <w:lang w:eastAsia="ru-RU"/>
        </w:rPr>
        <w:t>«1С: Зарплата»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0071" w:rsidRPr="00C7623A" w:rsidRDefault="003D0071" w:rsidP="004514DA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62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Выводы</w:t>
      </w:r>
    </w:p>
    <w:p w:rsidR="003D0071" w:rsidRPr="00B209AF" w:rsidRDefault="003D0071" w:rsidP="00C7623A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При проверке соответствия полноты и своевременности начислений и перечислений взносов требованиям законодательства нарушения не установлены.</w:t>
      </w:r>
    </w:p>
    <w:p w:rsidR="003D0071" w:rsidRPr="00C7623A" w:rsidRDefault="003D0071" w:rsidP="00C7623A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62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Налог на прибыль</w:t>
      </w:r>
    </w:p>
    <w:p w:rsidR="003D0071" w:rsidRPr="00B209AF" w:rsidRDefault="003D0071" w:rsidP="00C7623A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В виду </w:t>
      </w:r>
      <w:r w:rsidR="009F319C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отсутствия коммерческой деятельности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ЖСК </w:t>
      </w:r>
      <w:r w:rsidR="001E7CB3"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1226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освобождён от уплаты налога на прибыль.</w:t>
      </w:r>
    </w:p>
    <w:p w:rsidR="003D0071" w:rsidRPr="00C7623A" w:rsidRDefault="003D0071" w:rsidP="00C7623A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62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Налог на имущество</w:t>
      </w:r>
    </w:p>
    <w:p w:rsidR="003D0071" w:rsidRDefault="003D0071" w:rsidP="00C7623A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В виду </w:t>
      </w:r>
      <w:r w:rsidR="00653268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отсутствия имущества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ЖСК </w:t>
      </w:r>
      <w:r w:rsidR="001E7CB3"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1226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освобождён от уплаты налога на имущество.</w:t>
      </w:r>
    </w:p>
    <w:p w:rsidR="003D0071" w:rsidRPr="00C7623A" w:rsidRDefault="00657AAE" w:rsidP="003D00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62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УЧЁТ ДЕНЕЖНЫХ СРЕДСТВ</w:t>
      </w:r>
    </w:p>
    <w:p w:rsidR="003D0071" w:rsidRPr="00C7623A" w:rsidRDefault="00657AAE" w:rsidP="003D00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62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РЕВИЗИЯ КАССОВЫХ ОПЕРАЦИЙ</w:t>
      </w:r>
    </w:p>
    <w:p w:rsidR="003D0071" w:rsidRPr="00C7623A" w:rsidRDefault="003D0071" w:rsidP="00D03777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62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ситуации</w:t>
      </w:r>
    </w:p>
    <w:p w:rsidR="003D0071" w:rsidRPr="00B209AF" w:rsidRDefault="003D0071" w:rsidP="00B209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Ревизия кассовых операций, согласно приказу на ревизию, проводилась сплошным методом.</w:t>
      </w:r>
      <w:r w:rsidR="003F5B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Синтетический учёт кассовых операций вёлся в электронном регистре учёта «Касса».</w:t>
      </w:r>
      <w:r w:rsidR="003F5B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ЖСК </w:t>
      </w:r>
      <w:r w:rsidR="001E7CB3"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1226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не имеет контрольно-кассовых аппаратов.</w:t>
      </w:r>
    </w:p>
    <w:p w:rsidR="003D0071" w:rsidRPr="00AF1343" w:rsidRDefault="003D0071" w:rsidP="00B209A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137ED">
        <w:rPr>
          <w:rFonts w:ascii="Times New Roman" w:eastAsia="Times New Roman" w:hAnsi="Times New Roman"/>
          <w:i/>
          <w:sz w:val="24"/>
          <w:szCs w:val="24"/>
          <w:lang w:eastAsia="ru-RU"/>
        </w:rPr>
        <w:t>Представлены к проверке договор о полной материальн</w:t>
      </w:r>
      <w:r w:rsidR="006137ED" w:rsidRPr="006137ED">
        <w:rPr>
          <w:rFonts w:ascii="Times New Roman" w:eastAsia="Times New Roman" w:hAnsi="Times New Roman"/>
          <w:i/>
          <w:sz w:val="24"/>
          <w:szCs w:val="24"/>
          <w:lang w:eastAsia="ru-RU"/>
        </w:rPr>
        <w:t>ой ответственности от 01.07.2014 г. и приказ № 1-к от 01.07.2014</w:t>
      </w:r>
      <w:r w:rsidRPr="006137E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г. о возложении обязанностей кассира. Кассовые</w:t>
      </w:r>
      <w:r w:rsidRPr="006532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подписывались главным бухгалтером </w:t>
      </w:r>
      <w:r w:rsidR="00A71FB2">
        <w:rPr>
          <w:rFonts w:ascii="Times New Roman" w:eastAsia="Times New Roman" w:hAnsi="Times New Roman"/>
          <w:sz w:val="24"/>
          <w:szCs w:val="24"/>
          <w:lang w:eastAsia="ru-RU"/>
        </w:rPr>
        <w:t>Брязгиной Е.Н.</w:t>
      </w:r>
    </w:p>
    <w:p w:rsidR="003D0071" w:rsidRPr="00B209AF" w:rsidRDefault="003D0071" w:rsidP="00B209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Расчёт лимита остатка по кассе утверждён банком в соответствующем порядке в размере </w:t>
      </w:r>
      <w:r w:rsidR="001E7CB3" w:rsidRPr="00B209A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00 (</w:t>
      </w:r>
      <w:r w:rsidR="001E7CB3" w:rsidRPr="00B209AF">
        <w:rPr>
          <w:rFonts w:ascii="Times New Roman" w:eastAsia="Times New Roman" w:hAnsi="Times New Roman"/>
          <w:sz w:val="24"/>
          <w:szCs w:val="24"/>
          <w:lang w:eastAsia="ru-RU"/>
        </w:rPr>
        <w:t>сто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3D0071" w:rsidRPr="00C7623A" w:rsidRDefault="003D0071" w:rsidP="00C7623A">
      <w:pPr>
        <w:spacing w:before="240"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62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Инвентаризация наличия денежных средств на </w:t>
      </w:r>
      <w:r w:rsidR="006532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Pr="00C762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="006532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Pr="00C762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1.201</w:t>
      </w:r>
      <w:r w:rsidR="00AF1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C762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</w:p>
    <w:p w:rsidR="003D0071" w:rsidRPr="00B209AF" w:rsidRDefault="003D0071" w:rsidP="00B209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К проверке представлены акты инвентаризации денежных средств в кассе.</w:t>
      </w:r>
    </w:p>
    <w:p w:rsidR="003D0071" w:rsidRDefault="003D0071" w:rsidP="00B209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19134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19134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1.201</w:t>
      </w:r>
      <w:r w:rsidR="00AA2A2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 г. наличие денежных средств в кассе соответствовало учётным данным. </w:t>
      </w:r>
      <w:r w:rsidRPr="003A0E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Остаток составил </w:t>
      </w:r>
      <w:r w:rsidR="00F76CFE" w:rsidRPr="003A0E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3A0E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76CFE" w:rsidRPr="003A0E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</w:t>
      </w:r>
      <w:r w:rsidRPr="003A0E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F76CFE" w:rsidRPr="003A0E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B625C6" w:rsidRPr="003A0E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</w:t>
      </w:r>
      <w:r w:rsidRPr="003A0E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убл</w:t>
      </w:r>
      <w:r w:rsidR="00F76CFE" w:rsidRPr="003A0E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3A0E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76CFE" w:rsidRPr="003A0E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</w:t>
      </w:r>
      <w:r w:rsidRPr="003A0E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копе</w:t>
      </w:r>
      <w:r w:rsidR="00F76CFE" w:rsidRPr="003A0E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ек</w:t>
      </w:r>
      <w:r w:rsidRPr="003A0E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6137ED" w:rsidRPr="006137ED" w:rsidRDefault="006137ED" w:rsidP="006137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7ED">
        <w:rPr>
          <w:rFonts w:ascii="Times New Roman" w:eastAsia="Times New Roman" w:hAnsi="Times New Roman"/>
          <w:sz w:val="24"/>
          <w:szCs w:val="24"/>
          <w:lang w:eastAsia="ru-RU"/>
        </w:rPr>
        <w:t>Одновременно ревизия установила, что хранение денежных средств обеспечено должным образом:</w:t>
      </w:r>
    </w:p>
    <w:p w:rsidR="006137ED" w:rsidRPr="006137ED" w:rsidRDefault="006137ED" w:rsidP="006137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7ED">
        <w:rPr>
          <w:rFonts w:ascii="Times New Roman" w:eastAsia="Times New Roman" w:hAnsi="Times New Roman"/>
          <w:sz w:val="24"/>
          <w:szCs w:val="24"/>
          <w:lang w:eastAsia="ru-RU"/>
        </w:rPr>
        <w:t>наличные деньги хранятся в несгораемом сейфе;</w:t>
      </w:r>
    </w:p>
    <w:p w:rsidR="006137ED" w:rsidRPr="006137ED" w:rsidRDefault="006137ED" w:rsidP="006137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7ED">
        <w:rPr>
          <w:rFonts w:ascii="Times New Roman" w:eastAsia="Times New Roman" w:hAnsi="Times New Roman"/>
          <w:sz w:val="24"/>
          <w:szCs w:val="24"/>
          <w:lang w:eastAsia="ru-RU"/>
        </w:rPr>
        <w:t>помещение кассы изолировано, оборудовано решётками на окнах, стальной дверью на входе в помещение правления;</w:t>
      </w:r>
    </w:p>
    <w:p w:rsidR="006137ED" w:rsidRPr="006137ED" w:rsidRDefault="006137ED" w:rsidP="006137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7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ключи в количестве 4 (четыре) штук есть в наличии у всех членов Правления ЖСК.</w:t>
      </w:r>
    </w:p>
    <w:p w:rsidR="006137ED" w:rsidRPr="006137ED" w:rsidRDefault="006137ED" w:rsidP="00B209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0071" w:rsidRPr="00C7623A" w:rsidRDefault="003D0071" w:rsidP="00C7623A">
      <w:pPr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62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нормативных актов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Порядок ведения кассовых операций в Российской Федерации (далее — Порядок) утверждён Решением Совета директоров Банка России от 22.09.1993 г. № 40.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Согласно п. 12 Порядка, кассовые операции оформляются типовыми межведомственными формами первичной учётной документации, утверждаемыми Госкомстатом России по согласованию с Центральным банком России и Министерством финансов России. Формы документов, применяемые при совершении кассовых операций, утверждены Постановлением Госкомстата России от 18 августа 1998 г. № 88.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Приходные и расходные кассовые ордера или заменяющие их документы немедленно после получения или выдачи по ним денег подписываются кассиром.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При каждом поступлении наличных денег в кассу предприятия оформляется приходный кассовый ордер (форма № КО 1).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Приходный кассовый ордер составляют в одном экземпляре. Его выписывает работник бухгалтерии и заверяют своими подписями главный бухгалтер и кассир. Кроме того, квитанция к приходному кассовому ордеру заверяется печатью организации.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После составления приходный ордер регистрируется в Журнале регистрации приходных и расходных кассовых ордеров (форма № КО 3). После получения денег в кассовой книге (форма № КО 4) делается соответствующая запись.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Исправления в кассовых документах не допускаются.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Выдачу наличных денег из кассы предприятия фиксируют в расходном кассовом ордере (форма № КО 2). Основанием для составления этого документа может быть приказ руководителя, подписанный руководителем к оплате счёт, платёжная или расчётно-платёжная ведомость и т. д.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Расходный ордер выписывает в одном экземпляре работник бухгалтерии. После составления документ регистрируется в Журнале регистрации приходных и расходных кассовых ордеров (форма № КО 3). После выдачи денег в кассовой книге (форма № КО 4) делается соответствующая запись.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Согласно п. 14 Порядка, при выдаче зарплаты в централизованных бухгалтериях на общую сумму выданной заработной платы составляется один расходный кассовый ордер, дата и номер которого проставляются на каждой платёжной (расчётно-платёжной) ведомости.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Своими подписями расходный кассовый ордер заверяют руководитель, главный бухгалтер (или уполномоченные специальным приказом должностные лица) и кассир. Лицо, получившее деньги по данному ордеру, также расписывается в нем.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Выдавая деньги по расходному кассовому ордеру или заменяющему его документу, кассир должен потребовать предъявления документа (паспорта или другого документа), удостоверяющего личность получателя. В расходном кассовом ордере указывается наименование и номер документа, кем и когда документ выдан.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Расписка в получении денег может быть сделана получателем только собственноручно чернилами или шариковой ручкой с указанием полученной суммы (рублей — прописью, копеек — цифрами).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Согласно п. 14 Порядка, приходные и расходные кассовые ордера или заменяющие их документы немедленно после получения или выдачи по ним денег подписываются кассиром, а приложенные к ним документы погашаются штампом или надписью «Оплачено» с указанием даты (числа, месяца, года).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п. 22 Порядка, все поступления и выдачи наличных денег предприятия учитывают в кассовой книге. Согласно п. 23 Порядка, предприятие ведёт только одну кассовую книгу, которая должна быть пронумерована, прошнурована и опечатана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сургучной или мастичной печатью. Количество листов в кассовой книге заверяется подписями руководителя и главного бухгалтера данного предприятия.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Согласно п. 24 Порядка, записи в кассовую книгу производятся кассиром сразу же после получения или выдачи денег по каждому ордеру или другому заменяющему его документу. Ежедневно в конце рабочего дня, кассир подсчитывает итоги операций за день, выводит остаток денег в кассе на следующее число и передаёт в бухгалтерию в качестве отчёта кассира второй отрывной лист (копию записей в кассовой книге за день) с приходными и расходными кассовыми документами под расписку в кассовой книге.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Согласно п. 26 Порядка, контроль за правильным ведением кассовой книги возлагается на главного бухгалтера предприятия.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Согласно п. 27 Порядка, выдача денег из кассы, не подтверждённая распиской получателя в расходном кассовом ордере или другом заменяющем его документе, в оправдание остатка наличных денег в кассе не принимается. Эта сумма считается недостачей и взыскивается с кассира. Наличные деньги, не подтверждённые приходными кассовыми ордерами, считаются излишком кассы и зачисляются в доход предприятия.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Согласно п. 29 Порядка, руководители предприятий обязаны оборудовать кассу (изолированное помещение, предназначенное для приёма, выдачи и временного хранения наличных денег) и обеспечить сохранность денег в помещении кассы, а также при доставке их из учреждения банка и сдаче в банк. В тех случаях, когда по вине руководителей предприятий не были созданы необходимые условия, обеспечивающие сохранность денежных средств при их хранении и транспортировке, они несут в установленном законодательством порядке ответственность.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Согласно п. 32-33,35 Порядка, после издания приказа (решения, постановления) о назначении кассира на работу, руководитель предприятия обязан под расписку ознакомить его с Порядком ведения кассовых операций в России, после чего с кассиром заключается договор о полной материальной ответственности. Кассир в соответствии с действующим законодательством о материальной ответственности рабочих и служащих несёт полную материальную ответственность за сохранность всех принятых им ценностей и за ущерб, причинённый предприятию как в результате умышленных действий, так и в результате небрежного или недобросовестного отношения к своим обязанностям. На предприятиях, имеющих одного кассира, в случае необходимости временной его замены, исполнение обязанностей кассира возлагается на другого работника по письменному приказу руководителя предприятия (решению, постановлению). С этим работником заключается договор о материальной ответственности.</w:t>
      </w:r>
    </w:p>
    <w:p w:rsidR="003D0071" w:rsidRPr="00B209AF" w:rsidRDefault="003D0071" w:rsidP="004514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На малых предприятиях, не имеющих в штате кассира, обязанности последнего могут выполняться главным бухгалтером или другим работником по письменному распоряжению руководителя предприятия при условии заключения с ним договора о материальной ответственности.</w:t>
      </w:r>
    </w:p>
    <w:p w:rsidR="003D0071" w:rsidRPr="0001456B" w:rsidRDefault="003D0071" w:rsidP="00D03777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01456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Выводы</w:t>
      </w:r>
    </w:p>
    <w:p w:rsidR="003D0071" w:rsidRPr="0001456B" w:rsidRDefault="003D0071" w:rsidP="00B209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56B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Нарушения порядка ведения кассовых операций со стороны кассира не выявлены. </w:t>
      </w:r>
      <w:r w:rsidR="0001456B" w:rsidRPr="0001456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01456B">
        <w:rPr>
          <w:rFonts w:ascii="Times New Roman" w:eastAsia="Times New Roman" w:hAnsi="Times New Roman"/>
          <w:sz w:val="24"/>
          <w:szCs w:val="24"/>
          <w:lang w:eastAsia="ru-RU"/>
        </w:rPr>
        <w:t>ыплаты заработной платы работникам и списания наличных денежных средств из кассы</w:t>
      </w:r>
      <w:r w:rsidR="0001456B" w:rsidRPr="0001456B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производятся</w:t>
      </w:r>
      <w:r w:rsidRPr="000145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0071" w:rsidRPr="00EE32AD" w:rsidRDefault="003D0071" w:rsidP="00B209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AD">
        <w:rPr>
          <w:rFonts w:ascii="Times New Roman" w:eastAsia="Times New Roman" w:hAnsi="Times New Roman"/>
          <w:sz w:val="24"/>
          <w:szCs w:val="24"/>
          <w:lang w:eastAsia="ru-RU"/>
        </w:rPr>
        <w:t>Приходные и расходные кассовые ордера выписываются и регистрируются главным бухгалтером. Кассовая книга ведётся аккуратно, без исправлений и подчисток.</w:t>
      </w:r>
    </w:p>
    <w:p w:rsidR="003D0071" w:rsidRPr="00EE32AD" w:rsidRDefault="003D0071" w:rsidP="00B209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AD">
        <w:rPr>
          <w:rFonts w:ascii="Times New Roman" w:eastAsia="Times New Roman" w:hAnsi="Times New Roman"/>
          <w:sz w:val="24"/>
          <w:szCs w:val="24"/>
          <w:lang w:eastAsia="ru-RU"/>
        </w:rPr>
        <w:t xml:space="preserve">ЖСК </w:t>
      </w:r>
      <w:r w:rsidR="001E7CB3" w:rsidRPr="00EE32AD">
        <w:rPr>
          <w:rFonts w:ascii="Times New Roman" w:eastAsia="Times New Roman" w:hAnsi="Times New Roman"/>
          <w:sz w:val="24"/>
          <w:szCs w:val="24"/>
          <w:lang w:eastAsia="ru-RU"/>
        </w:rPr>
        <w:t xml:space="preserve">1226 </w:t>
      </w:r>
      <w:r w:rsidRPr="00EE32AD">
        <w:rPr>
          <w:rFonts w:ascii="Times New Roman" w:eastAsia="Times New Roman" w:hAnsi="Times New Roman"/>
          <w:sz w:val="24"/>
          <w:szCs w:val="24"/>
          <w:lang w:eastAsia="ru-RU"/>
        </w:rPr>
        <w:t>не осуществлял реализацию за наличный денежный расчёт.</w:t>
      </w:r>
    </w:p>
    <w:p w:rsidR="003D0071" w:rsidRPr="00EE32AD" w:rsidRDefault="003D0071" w:rsidP="00B209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A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проведении ежегодного контроля за движением денежной наличности и финансово-хозяйственной дисциплины ЖСК </w:t>
      </w:r>
      <w:r w:rsidR="001E7CB3" w:rsidRPr="00EE32AD">
        <w:rPr>
          <w:rFonts w:ascii="Times New Roman" w:eastAsia="Times New Roman" w:hAnsi="Times New Roman"/>
          <w:sz w:val="24"/>
          <w:szCs w:val="24"/>
          <w:lang w:eastAsia="ru-RU"/>
        </w:rPr>
        <w:t xml:space="preserve">1226 </w:t>
      </w:r>
      <w:r w:rsidRPr="00EE32AD">
        <w:rPr>
          <w:rFonts w:ascii="Times New Roman" w:eastAsia="Times New Roman" w:hAnsi="Times New Roman"/>
          <w:sz w:val="24"/>
          <w:szCs w:val="24"/>
          <w:lang w:eastAsia="ru-RU"/>
        </w:rPr>
        <w:t>со стороны обслуживающего банка (ОАО «</w:t>
      </w:r>
      <w:r w:rsidR="006D7B19" w:rsidRPr="00EE32AD">
        <w:rPr>
          <w:rFonts w:ascii="Times New Roman" w:eastAsia="Times New Roman" w:hAnsi="Times New Roman"/>
          <w:sz w:val="24"/>
          <w:szCs w:val="24"/>
          <w:lang w:eastAsia="ru-RU"/>
        </w:rPr>
        <w:t>Банк ВТБ Северо-Запад</w:t>
      </w:r>
      <w:r w:rsidRPr="00EE32AD">
        <w:rPr>
          <w:rFonts w:ascii="Times New Roman" w:eastAsia="Times New Roman" w:hAnsi="Times New Roman"/>
          <w:sz w:val="24"/>
          <w:szCs w:val="24"/>
          <w:lang w:eastAsia="ru-RU"/>
        </w:rPr>
        <w:t>»), нарушений Порядка ведения кассовых операций не выявлены, проверки проходят без замечаний. Копии «Справок о результатах проверки соблюдения предприятием порядка работы с денежной наличностью» прилагаются.</w:t>
      </w:r>
    </w:p>
    <w:p w:rsidR="003D0071" w:rsidRPr="00B209AF" w:rsidRDefault="00657AAE" w:rsidP="00AC58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РЕВИЗИЯ РАСЧЁТНО-КРЕДИТНЫХ ОПЕРАЦИЙ И РАСЧЁТОВ С ПОДОТЧЁТНЫМИ ЛИЦАМИ</w:t>
      </w:r>
    </w:p>
    <w:p w:rsidR="003D0071" w:rsidRPr="00AC589B" w:rsidRDefault="003D0071" w:rsidP="00D03777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C58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ситуации</w:t>
      </w:r>
    </w:p>
    <w:p w:rsidR="003D0071" w:rsidRPr="00B209AF" w:rsidRDefault="003D0071" w:rsidP="00B209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Ревизия расчётно-кредитных операций и расчётов с подотчётными лицами, согласно приказу на ревизию, проводилась сплошным методом.</w:t>
      </w:r>
    </w:p>
    <w:p w:rsidR="003D0071" w:rsidRPr="00B209AF" w:rsidRDefault="003D0071" w:rsidP="00B209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Синтетический учёт расчётно-кредитных операций и расчётов с подотчётными лицами вёлся в электронных регистрах учёта «</w:t>
      </w:r>
      <w:r w:rsidR="006D7B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С:Предприятие».</w:t>
      </w:r>
    </w:p>
    <w:p w:rsidR="003D0071" w:rsidRPr="00B209AF" w:rsidRDefault="003D0071" w:rsidP="00B209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Проведена проверка авансовых отчётов по расходованию наличных денег за 201</w:t>
      </w:r>
      <w:r w:rsidR="00AF1343">
        <w:rPr>
          <w:rFonts w:ascii="Times New Roman" w:eastAsia="Times New Roman" w:hAnsi="Times New Roman"/>
          <w:sz w:val="24"/>
          <w:szCs w:val="24"/>
          <w:lang w:eastAsia="ru-RU"/>
        </w:rPr>
        <w:t>4-15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1343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3D0071" w:rsidRPr="00AC589B" w:rsidRDefault="003D0071" w:rsidP="004514DA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C58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Выводы</w:t>
      </w:r>
    </w:p>
    <w:p w:rsidR="003D0071" w:rsidRPr="00B209AF" w:rsidRDefault="003D0071" w:rsidP="00B209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Фактов выдачи сумм под отчёт посторонним лицам не выявлено.</w:t>
      </w:r>
    </w:p>
    <w:p w:rsidR="003D0071" w:rsidRPr="00B209AF" w:rsidRDefault="003D0071" w:rsidP="00B209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Фактов выдачи сумм взаём не выявлено.</w:t>
      </w:r>
    </w:p>
    <w:p w:rsidR="003D0071" w:rsidRPr="00B209AF" w:rsidRDefault="003D0071" w:rsidP="00B209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Проверка данных аналитического учёта по сч. 71 (расчёты с подотчётными лицами) установлено, что главный бухгалтер осуществляет тщательный контроль за состоянием расчётов с подотчётными лицами. Своевременно выплачиваются перерасходы по авансовым отчётам и взыскиваются не использованные суммы.</w:t>
      </w:r>
    </w:p>
    <w:p w:rsidR="003D0071" w:rsidRPr="00AC589B" w:rsidRDefault="00657AAE" w:rsidP="003D00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C58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РЕВИЗИЯ ОПЕРАЦИЙ ПО РАСЧЁТНОМУ СЧЁТУ</w:t>
      </w:r>
    </w:p>
    <w:p w:rsidR="003D0071" w:rsidRPr="00AC589B" w:rsidRDefault="003D0071" w:rsidP="00D03777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C58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ситуации</w:t>
      </w:r>
    </w:p>
    <w:p w:rsidR="003D0071" w:rsidRPr="00B209AF" w:rsidRDefault="003D0071" w:rsidP="00B209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Ревизия операций по расчётному счёту, согласно приказу на ревизию, проводилась сплошным методом.</w:t>
      </w:r>
      <w:r w:rsidR="000647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ЖСК </w:t>
      </w:r>
      <w:r w:rsidR="001E7CB3"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1226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имеет один расчётный счёт, открытый в ОАО «</w:t>
      </w:r>
      <w:r w:rsidR="006D7B19" w:rsidRPr="00B625C6">
        <w:rPr>
          <w:rFonts w:ascii="Times New Roman" w:eastAsia="Times New Roman" w:hAnsi="Times New Roman"/>
          <w:sz w:val="24"/>
          <w:szCs w:val="24"/>
          <w:lang w:eastAsia="ru-RU"/>
        </w:rPr>
        <w:t>Банк ВТБ Северо-Запад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="000647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Синтетический учёт операций по расчётному счёту вёлся в электронных регистрах учёта «</w:t>
      </w:r>
      <w:r w:rsidR="006D7B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С:Предприятие».</w:t>
      </w:r>
      <w:r w:rsidR="000647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Несмотря на большой объём представленных документов, проверка, согласно приказу на ревизию, проводилась сплошным методом.</w:t>
      </w:r>
    </w:p>
    <w:p w:rsidR="003D0071" w:rsidRPr="00B209AF" w:rsidRDefault="003D0071" w:rsidP="00B209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Первичные банковские документы подшиваются в соответствии с банковскими выписками и ежедневно архивируются.</w:t>
      </w:r>
      <w:r w:rsidR="000647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Отсутствие первичных документов не выявлено.</w:t>
      </w:r>
    </w:p>
    <w:p w:rsidR="003D0071" w:rsidRPr="00B209AF" w:rsidRDefault="003D0071" w:rsidP="00B209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Суммы по выпискам банка по расчётному счёту соответствовали суммам, указанным в приложенных к ним первичных документах.</w:t>
      </w:r>
      <w:r w:rsidR="000647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проверяемом периоде в ЖСК </w:t>
      </w:r>
      <w:r w:rsidR="001E7CB3"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1226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действовал следующий расчётный счёт:</w:t>
      </w:r>
    </w:p>
    <w:p w:rsidR="003D0071" w:rsidRPr="003D0071" w:rsidRDefault="003D0071" w:rsidP="0029029A">
      <w:pPr>
        <w:spacing w:before="100" w:beforeAutospacing="1" w:after="0" w:line="240" w:lineRule="auto"/>
        <w:rPr>
          <w:rFonts w:ascii="Georgia" w:eastAsia="Times New Roman" w:hAnsi="Georgia"/>
          <w:sz w:val="18"/>
          <w:szCs w:val="18"/>
          <w:lang w:eastAsia="ru-RU"/>
        </w:rPr>
      </w:pPr>
      <w:r w:rsidRPr="003D007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Таблица </w:t>
      </w:r>
      <w:r w:rsidR="0029029A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2</w:t>
      </w:r>
      <w:r w:rsidRPr="003D007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: Счёт в банке в 20</w:t>
      </w:r>
      <w:r w:rsidR="0034779A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1</w:t>
      </w:r>
      <w:r w:rsidR="00AF134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4-15г</w:t>
      </w:r>
      <w:r w:rsidRPr="003D007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г.</w:t>
      </w:r>
    </w:p>
    <w:tbl>
      <w:tblPr>
        <w:tblW w:w="485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2"/>
        <w:gridCol w:w="2919"/>
        <w:gridCol w:w="2071"/>
        <w:gridCol w:w="2071"/>
      </w:tblGrid>
      <w:tr w:rsidR="003D0071" w:rsidRPr="0001456B" w:rsidTr="00B625C6">
        <w:trPr>
          <w:trHeight w:val="420"/>
          <w:tblCellSpacing w:w="0" w:type="dxa"/>
        </w:trPr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071" w:rsidRPr="0001456B" w:rsidRDefault="003D0071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45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071" w:rsidRPr="0001456B" w:rsidRDefault="003D0071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45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расчётного счёта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71" w:rsidRPr="0001456B" w:rsidRDefault="003D0071" w:rsidP="00014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45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Остаток на 01.01.20</w:t>
            </w:r>
            <w:r w:rsidR="00B625C6" w:rsidRPr="000145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1456B" w:rsidRPr="000145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0145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 по данным бух. учёта (руб.)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71" w:rsidRPr="0001456B" w:rsidRDefault="003D0071" w:rsidP="00B625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45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Остаток на 01.01.20</w:t>
            </w:r>
            <w:r w:rsidR="00B625C6" w:rsidRPr="000145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0145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 по данным банк</w:t>
            </w:r>
            <w:r w:rsidR="00B625C6" w:rsidRPr="000145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145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выписок (руб.)</w:t>
            </w:r>
          </w:p>
        </w:tc>
      </w:tr>
      <w:tr w:rsidR="003D0071" w:rsidRPr="0001456B" w:rsidTr="00B625C6">
        <w:trPr>
          <w:trHeight w:val="330"/>
          <w:tblCellSpacing w:w="0" w:type="dxa"/>
        </w:trPr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71" w:rsidRPr="0001456B" w:rsidRDefault="003D0071" w:rsidP="00B6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ОАО «</w:t>
            </w:r>
            <w:r w:rsidR="00B625C6" w:rsidRPr="00014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ВТБ </w:t>
            </w:r>
            <w:r w:rsidRPr="00014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</w:t>
            </w:r>
            <w:r w:rsidR="00B625C6" w:rsidRPr="00014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веро-Запад</w:t>
            </w:r>
            <w:r w:rsidRPr="00014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71" w:rsidRPr="0001456B" w:rsidRDefault="003D0071" w:rsidP="00B6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</w:t>
            </w:r>
            <w:r w:rsidR="00B625C6" w:rsidRPr="00014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4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B625C6" w:rsidRPr="00014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14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  <w:r w:rsidR="00B625C6" w:rsidRPr="00014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</w:t>
            </w:r>
            <w:r w:rsidRPr="00014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625C6" w:rsidRPr="00014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14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B625C6" w:rsidRPr="00014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14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625C6" w:rsidRPr="00014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00 051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71" w:rsidRPr="0001456B" w:rsidRDefault="0001456B" w:rsidP="000145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  <w:r w:rsidR="00191346" w:rsidRPr="00014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4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</w:t>
            </w:r>
            <w:r w:rsidR="003D0071" w:rsidRPr="00014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14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D0071" w:rsidRPr="00014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руб.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71" w:rsidRPr="0001456B" w:rsidRDefault="0001456B" w:rsidP="001913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555 162,84 руб.</w:t>
            </w:r>
          </w:p>
        </w:tc>
      </w:tr>
    </w:tbl>
    <w:p w:rsidR="003D0071" w:rsidRPr="0034779A" w:rsidRDefault="003D0071" w:rsidP="0034779A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/>
          <w:sz w:val="24"/>
          <w:szCs w:val="24"/>
          <w:lang w:eastAsia="ru-RU"/>
        </w:rPr>
        <w:t>Остатки по действующему расчётному счёту на 31.12.201</w:t>
      </w:r>
      <w:r w:rsidR="0001456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4779A">
        <w:rPr>
          <w:rFonts w:ascii="Times New Roman" w:eastAsia="Times New Roman" w:hAnsi="Times New Roman"/>
          <w:sz w:val="24"/>
          <w:szCs w:val="24"/>
          <w:lang w:eastAsia="ru-RU"/>
        </w:rPr>
        <w:t xml:space="preserve"> г. и обороты за проверяемый период полностью подтверждены выписками из банка и прилагаемыми к ним первичными документами.</w:t>
      </w:r>
    </w:p>
    <w:p w:rsidR="003D0071" w:rsidRPr="0034779A" w:rsidRDefault="00AC589B" w:rsidP="00AC589B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Требование нормативных актов</w:t>
      </w:r>
    </w:p>
    <w:p w:rsidR="003D0071" w:rsidRPr="0034779A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/>
          <w:sz w:val="24"/>
          <w:szCs w:val="24"/>
          <w:lang w:eastAsia="ru-RU"/>
        </w:rPr>
        <w:t>Согласно п. 1 ст. 9 Закона о бухгалтерском учёте, все хозяйственные операции, проводимые организацией, должны оформляться оправдательными документами. Эти документы служат первичными учётными документами, на основании которых ведётся бухгалтерский учёт.</w:t>
      </w:r>
    </w:p>
    <w:p w:rsidR="003D0071" w:rsidRPr="0034779A" w:rsidRDefault="003D0071" w:rsidP="004514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п. 2.6 Указания Банка России от 08.10.2008 г. № 2089 У «О порядке составления кредитными организациями годового отчёта» от всех клиентов - юридических лиц до 31 января нового года должны быть получены письменные подтверждения остатков по открытым им счетам по состоянию на 01 января нового года. Если по каким-либо </w:t>
      </w:r>
      <w:r w:rsidRPr="0034779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причинам кредитные организации не имеют возможности получить письменные подтверждения остатков по счетам в указанный выше срок, то процедура получения письменных подтверждений остатков должна быть продолжена до момента их получения.</w:t>
      </w:r>
    </w:p>
    <w:p w:rsidR="003D0071" w:rsidRPr="0034779A" w:rsidRDefault="00AC589B" w:rsidP="004514DA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Выводы</w:t>
      </w:r>
    </w:p>
    <w:p w:rsidR="003D0071" w:rsidRPr="0034779A" w:rsidRDefault="003D0071" w:rsidP="00BF53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/>
          <w:sz w:val="24"/>
          <w:szCs w:val="24"/>
          <w:lang w:eastAsia="ru-RU"/>
        </w:rPr>
        <w:t>Нарушения порядка ведения операций по расчётному счёту не выявлены. Все операции подтверждены выписками банка с приложением первичных документов.</w:t>
      </w:r>
    </w:p>
    <w:p w:rsidR="003D0071" w:rsidRPr="0034779A" w:rsidRDefault="003D0071" w:rsidP="00BF53F8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/>
          <w:sz w:val="24"/>
          <w:szCs w:val="24"/>
          <w:lang w:eastAsia="ru-RU"/>
        </w:rPr>
        <w:t>Данное положение дел свидетельствует о достаточной эффективности системы внутреннего контроля ЖСК</w:t>
      </w:r>
      <w:r w:rsidR="0034779A">
        <w:rPr>
          <w:rFonts w:ascii="Times New Roman" w:eastAsia="Times New Roman" w:hAnsi="Times New Roman"/>
          <w:sz w:val="24"/>
          <w:szCs w:val="24"/>
          <w:lang w:eastAsia="ru-RU"/>
        </w:rPr>
        <w:t xml:space="preserve"> 1226</w:t>
      </w:r>
      <w:r w:rsidRPr="0034779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0071" w:rsidRPr="00AC589B" w:rsidRDefault="00657AAE" w:rsidP="00D03777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C58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РЕВИЗИЯ ОПЕРАЦИЙ ПО ВАЛЮТНОМУ СЧЕТУ</w:t>
      </w:r>
    </w:p>
    <w:p w:rsidR="003D0071" w:rsidRPr="0034779A" w:rsidRDefault="003D0071" w:rsidP="003477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/>
          <w:sz w:val="24"/>
          <w:szCs w:val="24"/>
          <w:lang w:eastAsia="ru-RU"/>
        </w:rPr>
        <w:t xml:space="preserve">Валютный счёт в ЖСК </w:t>
      </w:r>
      <w:r w:rsidR="0034779A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34779A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открыт.</w:t>
      </w:r>
    </w:p>
    <w:p w:rsidR="003D0071" w:rsidRPr="0034779A" w:rsidRDefault="0034779A" w:rsidP="003D00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УЧЁТ ДОЛГОСРОЧНЫХ И КРАТКОСРОЧНЫХ КРЕДИТОВ И ЗАЙМОВ</w:t>
      </w:r>
    </w:p>
    <w:p w:rsidR="003D0071" w:rsidRPr="0034779A" w:rsidRDefault="003D0071" w:rsidP="00347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/>
          <w:sz w:val="24"/>
          <w:szCs w:val="24"/>
          <w:lang w:eastAsia="ru-RU"/>
        </w:rPr>
        <w:t xml:space="preserve">Ревизия установила, что в проверяемом периоде операций заимствования и кредитования в ЖСК </w:t>
      </w:r>
      <w:r w:rsidR="0034779A" w:rsidRPr="0034779A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34779A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происходило.</w:t>
      </w:r>
    </w:p>
    <w:p w:rsidR="003D0071" w:rsidRPr="0034779A" w:rsidRDefault="0034779A" w:rsidP="003D00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 РЕВИЗИЯ УЧЁТА ТРУДА И ЗАРАБОТНОЙ ПЛАТЫ</w:t>
      </w:r>
    </w:p>
    <w:p w:rsidR="003D0071" w:rsidRPr="00AC4FA6" w:rsidRDefault="003D0071" w:rsidP="00AC589B">
      <w:pPr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C4F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ситуации</w:t>
      </w:r>
    </w:p>
    <w:p w:rsidR="003D0071" w:rsidRPr="00AC4FA6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FA6">
        <w:rPr>
          <w:rFonts w:ascii="Times New Roman" w:eastAsia="Times New Roman" w:hAnsi="Times New Roman"/>
          <w:sz w:val="24"/>
          <w:szCs w:val="24"/>
          <w:lang w:eastAsia="ru-RU"/>
        </w:rPr>
        <w:t>Ревизия операций по учёту труда и заработной платы, согласно приказу на ревизию, проводилась сплошным методом.</w:t>
      </w:r>
      <w:r w:rsidR="000B269D" w:rsidRPr="00AC4FA6">
        <w:rPr>
          <w:rFonts w:ascii="Times New Roman" w:eastAsia="Times New Roman" w:hAnsi="Times New Roman"/>
          <w:sz w:val="24"/>
          <w:szCs w:val="24"/>
          <w:lang w:eastAsia="ru-RU"/>
        </w:rPr>
        <w:t xml:space="preserve"> Штатное расписание ЖСК 1226 </w:t>
      </w:r>
      <w:r w:rsidR="00AC4FA6" w:rsidRPr="00AC4FA6">
        <w:rPr>
          <w:rFonts w:ascii="Times New Roman" w:eastAsia="Times New Roman" w:hAnsi="Times New Roman"/>
          <w:sz w:val="24"/>
          <w:szCs w:val="24"/>
          <w:lang w:eastAsia="ru-RU"/>
        </w:rPr>
        <w:t xml:space="preserve">на 01.01.2016 </w:t>
      </w:r>
      <w:r w:rsidR="000B269D" w:rsidRPr="00AC4FA6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включает </w:t>
      </w:r>
      <w:r w:rsidR="00AC4FA6" w:rsidRPr="00AC4FA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B269D" w:rsidRPr="00AC4FA6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сотрудников</w:t>
      </w:r>
      <w:r w:rsidR="00AC4FA6" w:rsidRPr="00AC4FA6">
        <w:rPr>
          <w:rFonts w:ascii="Times New Roman" w:eastAsia="Times New Roman" w:hAnsi="Times New Roman"/>
          <w:sz w:val="24"/>
          <w:szCs w:val="24"/>
          <w:lang w:eastAsia="ru-RU"/>
        </w:rPr>
        <w:t xml:space="preserve"> в штате</w:t>
      </w:r>
      <w:r w:rsidR="000B269D" w:rsidRPr="00AC4F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0071" w:rsidRPr="003A0E7C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4FA6">
        <w:rPr>
          <w:rFonts w:ascii="Times New Roman" w:eastAsia="Times New Roman" w:hAnsi="Times New Roman"/>
          <w:sz w:val="24"/>
          <w:szCs w:val="24"/>
          <w:lang w:eastAsia="ru-RU"/>
        </w:rPr>
        <w:t>Расчёт заработной платы ведётся в программе «</w:t>
      </w:r>
      <w:r w:rsidR="00C440F0" w:rsidRPr="00AC4FA6">
        <w:rPr>
          <w:rFonts w:ascii="Times New Roman" w:eastAsia="Times New Roman" w:hAnsi="Times New Roman"/>
          <w:sz w:val="24"/>
          <w:szCs w:val="24"/>
          <w:lang w:eastAsia="ru-RU"/>
        </w:rPr>
        <w:t>1С</w:t>
      </w:r>
      <w:r w:rsidRPr="00AC4FA6">
        <w:rPr>
          <w:rFonts w:ascii="Times New Roman" w:eastAsia="Times New Roman" w:hAnsi="Times New Roman"/>
          <w:sz w:val="24"/>
          <w:szCs w:val="24"/>
          <w:lang w:eastAsia="ru-RU"/>
        </w:rPr>
        <w:t>: Зарплата».</w:t>
      </w:r>
      <w:r w:rsidR="00DC24E7" w:rsidRPr="00AC4FA6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Начисленная заработная плата за 20</w:t>
      </w:r>
      <w:r w:rsidR="00AC4FA6" w:rsidRPr="00AC4FA6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AC4FA6">
        <w:rPr>
          <w:rFonts w:ascii="Times New Roman" w:eastAsia="Times New Roman" w:hAnsi="Times New Roman"/>
          <w:sz w:val="24"/>
          <w:szCs w:val="24"/>
          <w:lang w:eastAsia="ru-RU"/>
        </w:rPr>
        <w:t>-15</w:t>
      </w:r>
      <w:r w:rsidR="00DC24E7" w:rsidRPr="00AC4F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AC4FA6">
        <w:rPr>
          <w:rFonts w:ascii="Times New Roman" w:eastAsia="Times New Roman" w:hAnsi="Times New Roman"/>
          <w:sz w:val="24"/>
          <w:szCs w:val="24"/>
          <w:lang w:eastAsia="ru-RU"/>
        </w:rPr>
        <w:t xml:space="preserve">выплачена полностью на 01.01.2016 года, налоги перечислены </w:t>
      </w:r>
      <w:r w:rsidR="0001456B">
        <w:rPr>
          <w:rFonts w:ascii="Times New Roman" w:eastAsia="Times New Roman" w:hAnsi="Times New Roman"/>
          <w:sz w:val="24"/>
          <w:szCs w:val="24"/>
          <w:lang w:eastAsia="ru-RU"/>
        </w:rPr>
        <w:t>полностью,</w:t>
      </w:r>
      <w:r w:rsidR="00AC4FA6">
        <w:rPr>
          <w:rFonts w:ascii="Times New Roman" w:eastAsia="Times New Roman" w:hAnsi="Times New Roman"/>
          <w:sz w:val="24"/>
          <w:szCs w:val="24"/>
          <w:lang w:eastAsia="ru-RU"/>
        </w:rPr>
        <w:t xml:space="preserve"> есть переплата в ПФ РФ в сумме 44 965,84 руб., </w:t>
      </w:r>
      <w:r w:rsidR="0001456B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которая будет зачтена в счет будущих платежей. </w:t>
      </w:r>
      <w:r w:rsidR="00DC24E7" w:rsidRPr="00AC4FA6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Выдача заработной платы осуществляется </w:t>
      </w:r>
      <w:r w:rsidR="00AC4FA6" w:rsidRPr="00AC4FA6">
        <w:rPr>
          <w:rFonts w:ascii="Times New Roman" w:eastAsia="Times New Roman" w:hAnsi="Times New Roman"/>
          <w:sz w:val="24"/>
          <w:szCs w:val="24"/>
          <w:lang w:eastAsia="ru-RU"/>
        </w:rPr>
        <w:t>два</w:t>
      </w:r>
      <w:r w:rsidR="00DC24E7" w:rsidRPr="00AC4FA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</w:t>
      </w:r>
      <w:r w:rsidR="00AC4FA6" w:rsidRPr="00AC4FA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C24E7" w:rsidRPr="00AC4FA6">
        <w:rPr>
          <w:rFonts w:ascii="Times New Roman" w:eastAsia="Times New Roman" w:hAnsi="Times New Roman"/>
          <w:sz w:val="24"/>
          <w:szCs w:val="24"/>
          <w:lang w:eastAsia="ru-RU"/>
        </w:rPr>
        <w:t xml:space="preserve"> в месяц</w:t>
      </w:r>
      <w:r w:rsidR="00DC24E7" w:rsidRPr="00AF134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DC24E7" w:rsidRPr="003A0E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1</w:t>
      </w:r>
      <w:r w:rsidR="003A0E7C" w:rsidRPr="003A0E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и 30(31)</w:t>
      </w:r>
      <w:r w:rsidR="00DC24E7" w:rsidRPr="003A0E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числа.</w:t>
      </w:r>
    </w:p>
    <w:p w:rsidR="003D0071" w:rsidRPr="00AC4FA6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FA6">
        <w:rPr>
          <w:rFonts w:ascii="Times New Roman" w:eastAsia="Times New Roman" w:hAnsi="Times New Roman"/>
          <w:sz w:val="24"/>
          <w:szCs w:val="24"/>
          <w:lang w:eastAsia="ru-RU"/>
        </w:rPr>
        <w:t>При проведении аудита расчётов по учёту труда и заработной платы были проверены аналитические ведомости, приказы, табеля учёта рабочего времени, штатное расписание, трудовые договоры по расчётам с сотрудниками по заработной плате за 20</w:t>
      </w:r>
      <w:r w:rsidR="0034779A" w:rsidRPr="00AC4FA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C4FA6" w:rsidRPr="00AC4FA6">
        <w:rPr>
          <w:rFonts w:ascii="Times New Roman" w:eastAsia="Times New Roman" w:hAnsi="Times New Roman"/>
          <w:sz w:val="24"/>
          <w:szCs w:val="24"/>
          <w:lang w:eastAsia="ru-RU"/>
        </w:rPr>
        <w:t>4-</w:t>
      </w:r>
      <w:r w:rsidR="0034779A" w:rsidRPr="00AC4FA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C4FA6" w:rsidRPr="00AC4FA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C4FA6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AC4FA6" w:rsidRPr="00AC4FA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3D0071" w:rsidRPr="00AC589B" w:rsidRDefault="003D0071" w:rsidP="00AC589B">
      <w:pPr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C58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нормативных актов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Госкомстата России от 05.01.2004 г. № 1 «Об утверждении унифицированных форм первичной учётной документации по учёту труда и его оплаты» (далее - постановление) утверждены согласованные с Министерством финансов России, Министерством экономического развития и торговли России, Министерством труда и социального развития России унифицированные формы первичной учётной документации по учёту труда и его оплаты, в том числе по учёту кадров:</w:t>
      </w:r>
    </w:p>
    <w:p w:rsidR="003D0071" w:rsidRPr="00B209AF" w:rsidRDefault="003D0071" w:rsidP="00C7623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приказ (распоряжение) о приёме работника на работу (форма № Т 1) применяется для оформления и учёта принимаемых на работу работников по трудовому договору;</w:t>
      </w:r>
    </w:p>
    <w:p w:rsidR="003D0071" w:rsidRPr="00B209AF" w:rsidRDefault="003D0071" w:rsidP="00C7623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приказ (распоряжение) о поощрении работника (форма № Т 11);</w:t>
      </w:r>
    </w:p>
    <w:p w:rsidR="003D0071" w:rsidRPr="00B209AF" w:rsidRDefault="003D0071" w:rsidP="00C7623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приказ (распоряжение) о поощрении работников (форма № Т 11а);</w:t>
      </w:r>
    </w:p>
    <w:p w:rsidR="003D0071" w:rsidRPr="00B209AF" w:rsidRDefault="003D0071" w:rsidP="00C7623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личная карточка работника (форма № Т 2);</w:t>
      </w:r>
    </w:p>
    <w:p w:rsidR="003D0071" w:rsidRPr="00B209AF" w:rsidRDefault="003D0071" w:rsidP="00C7623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лицевой счёте (форма № T 54)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статьёй 255 Налогового Кодекса России, в расходы налогоплательщика на оплату труда включаются любые начисления работникам в денежной и (или) натуральной формах, стимулирующие начисления и надбавки, компенсационные начисления, связанные с режимом работы или условиями труда, премии и единовременные поощрительные начисления, расходы, связанные с содержанием этих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работников, предусмотренные нормами законодательства, трудовыми договорами (контрактами) и (или) коллективными договорами.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К расходам на оплату труда для целей налогообложения прибыли относятся, в частности:</w:t>
      </w:r>
    </w:p>
    <w:p w:rsidR="003D0071" w:rsidRPr="00B209AF" w:rsidRDefault="003D0071" w:rsidP="00C7623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суммы, начисленные по тарифным ставкам, должностным окладам, сдельным расценкам или в процентах от выручки в соответствии с принятыми у налогоплательщика формами и системами оплаты труда;</w:t>
      </w:r>
    </w:p>
    <w:p w:rsidR="003D0071" w:rsidRPr="00B209AF" w:rsidRDefault="003D0071" w:rsidP="00C7623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начисления стимулирующего характера, в том числе премии за производственные результаты, надбавки к тарифным ставкам и окладам за профессиональное мастерство, высокие достижения в труде и иные подобные показатели.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Согласно п. 1 ст. 252 НК России, определено, что расходами признаются обоснованные и документально подтверждённые затраты (а в случаях, предусмотренных в статье 265 НК России, убытки), осуществлённые (понесённые) налогоплательщиком.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Под обоснованными расходами понимаются экономически оправданные затраты, оценка которых выражена в денежной форме.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Под документально подтверждёнными расходами понимаются затраты, подтверждённые документами, оформленными в соответствии с законодательством, и (или) документами, косвенно подтверждающими произведённые расходы (в том числе приказом о командировке, проездными документами, отчётом о выполненной работе в соответствии с договором).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При этом согласно статье 313 НК России, налогоплательщики исчисляют налоговую базу по итогам каждого отчётного (налогового) периода на основе данных налогового учёта.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Подтверждением данных налогового учёта являются, в том числе, первичные учётные документы.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Согласно п. 1 ст. 9 Закона о бухгалтерском учёте все хозяйственные операции, проводимые организацией, должны оформляться оправдательными документами. Эти документы служат первичными учётными документами, на основании которых ведётся бухгалтерский учёт.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На основании п. 2 ст. 9 Закона о бухгалтерском учёте первичные учётные документы принимаются к учёту, если они составлены по форме, содержащейся в альбомах унифицированных форм первичной учётной документации, а документы, форма которых не предусмотрена в этих альбомах, должны содержать следующие обязательные реквизиты:</w:t>
      </w:r>
    </w:p>
    <w:p w:rsidR="003D0071" w:rsidRPr="00B209AF" w:rsidRDefault="003D0071" w:rsidP="00C7623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наименование документа;</w:t>
      </w:r>
    </w:p>
    <w:p w:rsidR="003D0071" w:rsidRPr="00B209AF" w:rsidRDefault="003D0071" w:rsidP="00C7623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дату составления документа;</w:t>
      </w:r>
    </w:p>
    <w:p w:rsidR="003D0071" w:rsidRPr="00B209AF" w:rsidRDefault="003D0071" w:rsidP="00C7623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организации, от имени которой составлен документ;</w:t>
      </w:r>
    </w:p>
    <w:p w:rsidR="003D0071" w:rsidRPr="00B209AF" w:rsidRDefault="003D0071" w:rsidP="00C7623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содержание хозяйственной операции;</w:t>
      </w:r>
    </w:p>
    <w:p w:rsidR="003D0071" w:rsidRPr="00B209AF" w:rsidRDefault="003D0071" w:rsidP="00C7623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измерители хозяйственной операции в натуральном и денежном выражении;</w:t>
      </w:r>
    </w:p>
    <w:p w:rsidR="003D0071" w:rsidRPr="00B209AF" w:rsidRDefault="003D0071" w:rsidP="00C7623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наименование должностей лиц, ответственных за совершение хозяйственной операции и правильность её оформления;</w:t>
      </w:r>
    </w:p>
    <w:p w:rsidR="003D0071" w:rsidRPr="00B209AF" w:rsidRDefault="003D0071" w:rsidP="00C7623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личные подписи указанных лиц.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Следовательно, в качестве первичных учётных документов в налоговом учёте выступают копии первичных документов, используемых в бухгалтерском учёте.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Порядок поощрения работников за добросовестный труд устанавливается ст. 191 ТК России, в которой предусматривается, что работодатель поощряет работников, добросовестно исполняющих трудовые обязанности (объявляет благодарность, выдаёт премию, награждает ценным подарком, почётной грамотой, представляет к званию лучшего по профессии).</w:t>
      </w:r>
      <w:r w:rsidR="000647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Другие виды поощрений работников за труд определяются коллективным договором или правилами внутреннего трудового распорядка, а также уставами и положениями о дисциплине.</w:t>
      </w:r>
    </w:p>
    <w:p w:rsidR="003D0071" w:rsidRPr="00B209AF" w:rsidRDefault="003D0071" w:rsidP="00C762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работодателем должен быть установлен, прежде всего, перечень видов поощрения, которые могут применяться в случае достижения работником определённых успехов. Такой перечень, как указывалось выше, может быть установлен в локальных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нормативных актах работодателя и включать в себя как перечисленные в ТК России виды поощрения, так и дополнительные виды поощрения в случае, если работодатель сочтёт необходимым их установление.</w:t>
      </w:r>
    </w:p>
    <w:p w:rsidR="003D0071" w:rsidRPr="00B209AF" w:rsidRDefault="003D0071" w:rsidP="00657A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Премии выплачивают на основании приказа (распоряжения) руководителя организации (форма № Т 11 или № Т 11а), где должны быть указаны:</w:t>
      </w:r>
    </w:p>
    <w:p w:rsidR="003D0071" w:rsidRPr="00B209AF" w:rsidRDefault="003D0071" w:rsidP="00657AA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вид премии;</w:t>
      </w:r>
    </w:p>
    <w:p w:rsidR="003D0071" w:rsidRPr="00B209AF" w:rsidRDefault="003D0071" w:rsidP="00657AA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премируемого работника, его должность (специальность, профессия);</w:t>
      </w:r>
    </w:p>
    <w:p w:rsidR="003D0071" w:rsidRPr="00B209AF" w:rsidRDefault="003D0071" w:rsidP="00657AA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структурное подразделение;</w:t>
      </w:r>
    </w:p>
    <w:p w:rsidR="003D0071" w:rsidRPr="00B209AF" w:rsidRDefault="003D0071" w:rsidP="00657AA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сумма премии.</w:t>
      </w:r>
    </w:p>
    <w:p w:rsidR="003D0071" w:rsidRPr="00AC589B" w:rsidRDefault="003D0071" w:rsidP="004514DA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C58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Выводы</w:t>
      </w:r>
    </w:p>
    <w:p w:rsidR="003D0071" w:rsidRPr="00B209AF" w:rsidRDefault="003D0071" w:rsidP="00657A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Ревизией установлено, что оплата труда производится в соответствии со штатным расписанием ЖСК </w:t>
      </w:r>
      <w:r w:rsidR="001E7CB3" w:rsidRPr="00B209AF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647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Расходы на оплату труда и соответствующие налоговые начисления на фонд оплаты труда заложены в сметы доходов и расходов на 201</w:t>
      </w:r>
      <w:r w:rsidR="004A463A">
        <w:rPr>
          <w:rFonts w:ascii="Times New Roman" w:eastAsia="Times New Roman" w:hAnsi="Times New Roman"/>
          <w:sz w:val="24"/>
          <w:szCs w:val="24"/>
          <w:lang w:eastAsia="ru-RU"/>
        </w:rPr>
        <w:t>4-2015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3D0071" w:rsidRPr="00B209AF" w:rsidRDefault="003D0071" w:rsidP="00657A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В ходе сплошной проверки за 201</w:t>
      </w:r>
      <w:r w:rsidR="004A463A">
        <w:rPr>
          <w:rFonts w:ascii="Times New Roman" w:eastAsia="Times New Roman" w:hAnsi="Times New Roman"/>
          <w:sz w:val="24"/>
          <w:szCs w:val="24"/>
          <w:lang w:eastAsia="ru-RU"/>
        </w:rPr>
        <w:t>4-2015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нарушения в первичных документах по учёту и оплате труда не выявлены.</w:t>
      </w:r>
      <w:r w:rsidR="000647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Перерасхода ФОТ не выявлено.</w:t>
      </w:r>
      <w:r w:rsidR="000647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Премирование членов Правления и сотрудников ЖСК </w:t>
      </w:r>
      <w:r w:rsidR="00B209AF"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1226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осуществлялось на основании локального нормативного акта — решения Общего собрания членов ЖСК </w:t>
      </w:r>
      <w:r w:rsidR="00B209AF"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1226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6137E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</w:t>
      </w:r>
      <w:r w:rsidRPr="006137ED">
        <w:rPr>
          <w:rFonts w:ascii="Times New Roman" w:eastAsia="Times New Roman" w:hAnsi="Times New Roman"/>
          <w:i/>
          <w:sz w:val="24"/>
          <w:szCs w:val="24"/>
          <w:lang w:eastAsia="ru-RU"/>
        </w:rPr>
        <w:t>№ № 1/11 от 27 марта 2011 г.)</w:t>
      </w:r>
      <w:r w:rsidR="00064794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Соответствующие налоговые платежи осуществляются своевременно.</w:t>
      </w:r>
      <w:r w:rsidR="000647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Задержек с выплатой заработной платы не выявлено.</w:t>
      </w:r>
      <w:r w:rsidR="000647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В результате проверки нарушения не выявлены.</w:t>
      </w:r>
    </w:p>
    <w:p w:rsidR="003D0071" w:rsidRPr="00B209AF" w:rsidRDefault="00B209AF" w:rsidP="003D00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 УЧЁТ ПРОЧИХ ДОХОДОВ И РАСХОДОВ (ВНЕРЕАЛИЗАЦИОННЫХ ДОХОДОВ И РАСХОДОВ)</w:t>
      </w:r>
    </w:p>
    <w:p w:rsidR="003D0071" w:rsidRPr="00B209AF" w:rsidRDefault="003D0071" w:rsidP="00B20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Ревизия установила, что в проверяемом периоде операций, относимых к прочим доходам и расходам (внереализационным доходам и расходам), в ЖСК </w:t>
      </w:r>
      <w:r w:rsidR="00B209AF"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1226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не происходило.</w:t>
      </w:r>
    </w:p>
    <w:p w:rsidR="003D0071" w:rsidRPr="00B209AF" w:rsidRDefault="00B209AF" w:rsidP="00B209A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 РЕВИЗИЯ УПРАВЛЕНЧЕСКИХ (АДМИНИСТРАТИВНО-ХОЗЯЙСТВЕННЫХ) РАСХОДОВ</w:t>
      </w:r>
    </w:p>
    <w:p w:rsidR="003D0071" w:rsidRPr="00B209AF" w:rsidRDefault="003D0071" w:rsidP="00B209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Подробное освещение ревизии статей затрат изложено в разделе III.16. «Ревизия Смет доходов и расходов».</w:t>
      </w:r>
    </w:p>
    <w:p w:rsidR="003D0071" w:rsidRPr="00B209AF" w:rsidRDefault="003D0071" w:rsidP="00AC589B">
      <w:pPr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ситуации</w:t>
      </w:r>
    </w:p>
    <w:p w:rsidR="003D0071" w:rsidRPr="00B209AF" w:rsidRDefault="003D0071" w:rsidP="00657A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Ревизионной комиссией установлено, что к административно-хозяйственным расходом ЖСК </w:t>
      </w:r>
      <w:r w:rsidR="00B209AF"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1226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относит следующие затраты:</w:t>
      </w:r>
    </w:p>
    <w:p w:rsidR="003D0071" w:rsidRPr="00B209AF" w:rsidRDefault="003D0071" w:rsidP="00657AA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фонд оплаты труда;</w:t>
      </w:r>
    </w:p>
    <w:p w:rsidR="003D0071" w:rsidRPr="00B209AF" w:rsidRDefault="003D0071" w:rsidP="00657AA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хозяйственные расходы;</w:t>
      </w:r>
    </w:p>
    <w:p w:rsidR="003D0071" w:rsidRPr="00B209AF" w:rsidRDefault="003D0071" w:rsidP="00657AA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обслуживание расчётного счёта в Сбербанке.</w:t>
      </w:r>
    </w:p>
    <w:p w:rsidR="003D0071" w:rsidRPr="00B209AF" w:rsidRDefault="003D0071" w:rsidP="00657AAE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Выводы</w:t>
      </w:r>
    </w:p>
    <w:p w:rsidR="003D0071" w:rsidRPr="00B209AF" w:rsidRDefault="003D0071" w:rsidP="00657A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Комиссией установлена правомерность отнесения перечисленных затрат к соответствующим статьям.</w:t>
      </w:r>
      <w:r w:rsidR="000647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Комиссия обратила особое внимание на экономное формирование статьи «хозяйственные расходы», составившую всего </w:t>
      </w:r>
      <w:r w:rsidR="002344B7">
        <w:rPr>
          <w:rFonts w:ascii="Times New Roman" w:eastAsia="Times New Roman" w:hAnsi="Times New Roman"/>
          <w:sz w:val="24"/>
          <w:szCs w:val="24"/>
          <w:lang w:eastAsia="ru-RU"/>
        </w:rPr>
        <w:t>90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44B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00 (</w:t>
      </w:r>
      <w:r w:rsidR="002344B7">
        <w:rPr>
          <w:rFonts w:ascii="Times New Roman" w:eastAsia="Times New Roman" w:hAnsi="Times New Roman"/>
          <w:sz w:val="24"/>
          <w:szCs w:val="24"/>
          <w:lang w:eastAsia="ru-RU"/>
        </w:rPr>
        <w:t>девяносто тысяч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) рублей в </w:t>
      </w:r>
      <w:r w:rsidR="00EF45A0">
        <w:rPr>
          <w:rFonts w:ascii="Times New Roman" w:eastAsia="Times New Roman" w:hAnsi="Times New Roman"/>
          <w:sz w:val="24"/>
          <w:szCs w:val="24"/>
          <w:lang w:eastAsia="ru-RU"/>
        </w:rPr>
        <w:t>2015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году.</w:t>
      </w:r>
      <w:r w:rsidR="000647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Комиссия провела проверку договоров с ОАО «</w:t>
      </w:r>
      <w:r w:rsidR="00825B27" w:rsidRPr="00B625C6">
        <w:rPr>
          <w:rFonts w:ascii="Times New Roman" w:eastAsia="Times New Roman" w:hAnsi="Times New Roman"/>
          <w:sz w:val="24"/>
          <w:szCs w:val="24"/>
          <w:lang w:eastAsia="ru-RU"/>
        </w:rPr>
        <w:t>Банк ВТБ Северо-Запад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», расходы по которому относятся Правлением на статью «обслуживание расчётного счёта» и не выявила нарушений.</w:t>
      </w:r>
    </w:p>
    <w:p w:rsidR="003D0071" w:rsidRPr="00B209AF" w:rsidRDefault="003D0071" w:rsidP="00657A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Проверены договора:</w:t>
      </w:r>
    </w:p>
    <w:p w:rsidR="003D0071" w:rsidRPr="006137ED" w:rsidRDefault="003D0071" w:rsidP="00657AA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137ED">
        <w:rPr>
          <w:rFonts w:ascii="Times New Roman" w:eastAsia="Times New Roman" w:hAnsi="Times New Roman"/>
          <w:i/>
          <w:sz w:val="24"/>
          <w:szCs w:val="24"/>
          <w:lang w:eastAsia="ru-RU"/>
        </w:rPr>
        <w:t>Договор № 114/08 от 09.12.2008 г.;</w:t>
      </w:r>
    </w:p>
    <w:p w:rsidR="003D0071" w:rsidRPr="006137ED" w:rsidRDefault="003D0071" w:rsidP="00657AA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137ED">
        <w:rPr>
          <w:rFonts w:ascii="Times New Roman" w:eastAsia="Times New Roman" w:hAnsi="Times New Roman"/>
          <w:i/>
          <w:sz w:val="24"/>
          <w:szCs w:val="24"/>
          <w:lang w:eastAsia="ru-RU"/>
        </w:rPr>
        <w:t>Договор № 161/09 от 31.03.2009 г.</w:t>
      </w:r>
    </w:p>
    <w:p w:rsidR="003D0071" w:rsidRPr="00B209AF" w:rsidRDefault="003D0071" w:rsidP="00657A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Копии договоров прилагаются к Акту.</w:t>
      </w:r>
    </w:p>
    <w:p w:rsidR="003D0071" w:rsidRPr="00B209AF" w:rsidRDefault="00281FB0" w:rsidP="00657A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данн</w:t>
      </w:r>
      <w:r w:rsidRPr="00281FB0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3D0071" w:rsidRPr="00B209AF">
        <w:rPr>
          <w:rFonts w:ascii="Times New Roman" w:eastAsia="Times New Roman" w:hAnsi="Times New Roman"/>
          <w:sz w:val="24"/>
          <w:szCs w:val="24"/>
          <w:lang w:eastAsia="ru-RU"/>
        </w:rPr>
        <w:t>м договорам Сбербанк взимает стоимость своих услуг в раз</w:t>
      </w:r>
      <w:r w:rsidR="006137ED">
        <w:rPr>
          <w:rFonts w:ascii="Times New Roman" w:eastAsia="Times New Roman" w:hAnsi="Times New Roman"/>
          <w:sz w:val="24"/>
          <w:szCs w:val="24"/>
          <w:lang w:eastAsia="ru-RU"/>
        </w:rPr>
        <w:t xml:space="preserve">мере 3% от суммы </w:t>
      </w:r>
      <w:r w:rsidR="003D0071" w:rsidRPr="00B209AF">
        <w:rPr>
          <w:rFonts w:ascii="Times New Roman" w:eastAsia="Times New Roman" w:hAnsi="Times New Roman"/>
          <w:sz w:val="24"/>
          <w:szCs w:val="24"/>
          <w:lang w:eastAsia="ru-RU"/>
        </w:rPr>
        <w:t xml:space="preserve"> с платель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щика коммунальных услуг</w:t>
      </w:r>
      <w:r w:rsidR="003D0071" w:rsidRPr="00B209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0071" w:rsidRPr="0034779A" w:rsidRDefault="0034779A" w:rsidP="003D00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 РЕВИЗИЯ ДЕЯТЕЛЬНОСТИ ФИЛИАЛОВ ЖСК 1226</w:t>
      </w:r>
    </w:p>
    <w:p w:rsidR="003D0071" w:rsidRPr="00235C02" w:rsidRDefault="003D0071" w:rsidP="00657A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C02">
        <w:rPr>
          <w:rFonts w:ascii="Times New Roman" w:eastAsia="Times New Roman" w:hAnsi="Times New Roman"/>
          <w:sz w:val="24"/>
          <w:szCs w:val="24"/>
          <w:lang w:eastAsia="ru-RU"/>
        </w:rPr>
        <w:t xml:space="preserve">Ревизионная комиссия установила, что согласно действующего Устава ЖСК </w:t>
      </w:r>
      <w:r w:rsidR="00235C02" w:rsidRPr="00235C02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235C0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имеет права создания филиалов и отделений.</w:t>
      </w:r>
    </w:p>
    <w:p w:rsidR="003D0071" w:rsidRPr="00235C02" w:rsidRDefault="003D0071" w:rsidP="00657A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C02">
        <w:rPr>
          <w:rFonts w:ascii="Times New Roman" w:eastAsia="Times New Roman" w:hAnsi="Times New Roman"/>
          <w:sz w:val="24"/>
          <w:szCs w:val="24"/>
          <w:lang w:eastAsia="ru-RU"/>
        </w:rPr>
        <w:t xml:space="preserve">Ревизионная комиссия установила, что на момент проверки ЖСК </w:t>
      </w:r>
      <w:r w:rsidR="00235C02" w:rsidRPr="00235C02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235C0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имеет филиалов и отделений.</w:t>
      </w:r>
    </w:p>
    <w:p w:rsidR="003D0071" w:rsidRPr="00235C02" w:rsidRDefault="00235C02" w:rsidP="003D00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5C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14. РЕВИЗИЯ ОБЪЁМОВ ВЫПОЛНЕННЫХ РАБОТ ОБСЛУЖИВАЮЩИМИ И ПОДРЯДНЫМИ ОРГАНИЗАЦИЯМИ</w:t>
      </w:r>
    </w:p>
    <w:p w:rsidR="003D0071" w:rsidRPr="00235C02" w:rsidRDefault="00AC589B" w:rsidP="00AC589B">
      <w:pPr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5C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ситуации</w:t>
      </w:r>
    </w:p>
    <w:p w:rsidR="003D0071" w:rsidRPr="00235C02" w:rsidRDefault="003D0071" w:rsidP="00C86B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C02">
        <w:rPr>
          <w:rFonts w:ascii="Times New Roman" w:eastAsia="Times New Roman" w:hAnsi="Times New Roman"/>
          <w:sz w:val="24"/>
          <w:szCs w:val="24"/>
          <w:lang w:eastAsia="ru-RU"/>
        </w:rPr>
        <w:t>Ревизия операций по учёту работ обслуживающих и подрядных организаций, согласно приказу на ревизию, проводилась выборочным методом.</w:t>
      </w:r>
      <w:r w:rsidR="000647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5C02">
        <w:rPr>
          <w:rFonts w:ascii="Times New Roman" w:eastAsia="Times New Roman" w:hAnsi="Times New Roman"/>
          <w:sz w:val="24"/>
          <w:szCs w:val="24"/>
          <w:lang w:eastAsia="ru-RU"/>
        </w:rPr>
        <w:t xml:space="preserve">Ревизия фактического выполнения работ по обслуживанию и текущему ремонту дома ЖСК </w:t>
      </w:r>
      <w:r w:rsidR="00235C02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235C0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проводилась путём осмотра объектов, на которых выполнялись работы, а также путём проверки соответствия применяемых при составлении смет и актов выполненных работ СНиП и требований иных нормативных актов.</w:t>
      </w:r>
    </w:p>
    <w:p w:rsidR="003D0071" w:rsidRPr="00235C02" w:rsidRDefault="00AC589B" w:rsidP="00C86B23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5C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Выводы</w:t>
      </w:r>
    </w:p>
    <w:p w:rsidR="003D0071" w:rsidRPr="00235C02" w:rsidRDefault="003D0071" w:rsidP="00AC58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C0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проверке работ, выполненных подрядными и обслуживающими организациями и предъявленных ЖСК </w:t>
      </w:r>
      <w:r w:rsidR="00235C02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235C02">
        <w:rPr>
          <w:rFonts w:ascii="Times New Roman" w:eastAsia="Times New Roman" w:hAnsi="Times New Roman"/>
          <w:sz w:val="24"/>
          <w:szCs w:val="24"/>
          <w:lang w:eastAsia="ru-RU"/>
        </w:rPr>
        <w:t xml:space="preserve"> к оплате нарушений не выявлено.</w:t>
      </w:r>
    </w:p>
    <w:p w:rsidR="003D0071" w:rsidRPr="00AC589B" w:rsidRDefault="00AC589B" w:rsidP="003D00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C58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15. РЕВИЗИЯ НАЧИСЛЕНИЯ КВАРТИРНОЙ ПЛАТЫ И РАСЧЁТОВ С ЧЛЕНАМИ ЖСК 1226</w:t>
      </w:r>
    </w:p>
    <w:p w:rsidR="003D0071" w:rsidRPr="00235C02" w:rsidRDefault="00AC589B" w:rsidP="00AC589B">
      <w:pPr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5C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ситуации</w:t>
      </w:r>
    </w:p>
    <w:p w:rsidR="003D0071" w:rsidRPr="00235C02" w:rsidRDefault="00BF53F8" w:rsidP="001D1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квартир – 35</w:t>
      </w:r>
      <w:r w:rsidR="00C647A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D0071" w:rsidRPr="00235C02">
        <w:rPr>
          <w:rFonts w:ascii="Times New Roman" w:eastAsia="Times New Roman" w:hAnsi="Times New Roman"/>
          <w:sz w:val="24"/>
          <w:szCs w:val="24"/>
          <w:lang w:eastAsia="ru-RU"/>
        </w:rPr>
        <w:t xml:space="preserve">Ревизия начисления квартирной платы и расчётов с членами ЖСК </w:t>
      </w:r>
      <w:r w:rsidR="00235C02" w:rsidRPr="00235C02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="003D0071" w:rsidRPr="00235C02">
        <w:rPr>
          <w:rFonts w:ascii="Times New Roman" w:eastAsia="Times New Roman" w:hAnsi="Times New Roman"/>
          <w:sz w:val="24"/>
          <w:szCs w:val="24"/>
          <w:lang w:eastAsia="ru-RU"/>
        </w:rPr>
        <w:t>, согласно приказу на ревизию, проводилась выборочным методом.</w:t>
      </w:r>
    </w:p>
    <w:p w:rsidR="003D0071" w:rsidRPr="00235C02" w:rsidRDefault="003D0071" w:rsidP="001D1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C02">
        <w:rPr>
          <w:rFonts w:ascii="Times New Roman" w:eastAsia="Times New Roman" w:hAnsi="Times New Roman"/>
          <w:sz w:val="24"/>
          <w:szCs w:val="24"/>
          <w:lang w:eastAsia="ru-RU"/>
        </w:rPr>
        <w:t>В ходе ревизии была проведена выборочная проверка правильности начисления квартплаты и коммунальных услуг бухгалтерией. Расхождения не были выявлены.</w:t>
      </w:r>
    </w:p>
    <w:p w:rsidR="003D0071" w:rsidRPr="00235C02" w:rsidRDefault="003D0071" w:rsidP="001D1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C02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Установлено, что начисления выполняются по тарифам, утверждённым Правительством </w:t>
      </w:r>
      <w:r w:rsidR="00235C02" w:rsidRPr="00235C02">
        <w:rPr>
          <w:rFonts w:ascii="Times New Roman" w:eastAsia="Times New Roman" w:hAnsi="Times New Roman"/>
          <w:sz w:val="24"/>
          <w:szCs w:val="24"/>
          <w:lang w:eastAsia="ru-RU"/>
        </w:rPr>
        <w:t>Санкт-Петербурга</w:t>
      </w:r>
      <w:r w:rsidRPr="00235C02">
        <w:rPr>
          <w:rFonts w:ascii="Times New Roman" w:eastAsia="Times New Roman" w:hAnsi="Times New Roman"/>
          <w:sz w:val="24"/>
          <w:szCs w:val="24"/>
          <w:lang w:eastAsia="ru-RU"/>
        </w:rPr>
        <w:t>. Для лиц, установивших и зарегистрировавших надлежащим образом индивидуальные приборы учёта, начисления выполняются в соответствии с предоставляемыми показаниями.</w:t>
      </w:r>
      <w:r w:rsidR="000647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5C02">
        <w:rPr>
          <w:rFonts w:ascii="Times New Roman" w:eastAsia="Times New Roman" w:hAnsi="Times New Roman"/>
          <w:sz w:val="24"/>
          <w:szCs w:val="24"/>
          <w:lang w:eastAsia="ru-RU"/>
        </w:rPr>
        <w:t>Установлено, что Правление ведёт журнал учёта показаний счётчиков по каждой квартире.</w:t>
      </w:r>
      <w:r w:rsidR="000647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5C02">
        <w:rPr>
          <w:rFonts w:ascii="Times New Roman" w:eastAsia="Times New Roman" w:hAnsi="Times New Roman"/>
          <w:sz w:val="24"/>
          <w:szCs w:val="24"/>
          <w:lang w:eastAsia="ru-RU"/>
        </w:rPr>
        <w:t>Установлено, что Правлением ведётся картотека платёжных документов в разрезе каждой квартиры.</w:t>
      </w:r>
    </w:p>
    <w:p w:rsidR="003D0071" w:rsidRPr="002E7E6B" w:rsidRDefault="003D0071" w:rsidP="001D1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7E6B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Выявлена </w:t>
      </w:r>
      <w:r w:rsidR="00BF53F8" w:rsidRPr="002E7E6B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</w:t>
      </w:r>
      <w:r w:rsidRPr="002E7E6B">
        <w:rPr>
          <w:rFonts w:ascii="Times New Roman" w:eastAsia="Times New Roman" w:hAnsi="Times New Roman"/>
          <w:sz w:val="24"/>
          <w:szCs w:val="24"/>
          <w:lang w:eastAsia="ru-RU"/>
        </w:rPr>
        <w:t xml:space="preserve">задолженность по квартирной плате </w:t>
      </w:r>
      <w:r w:rsidR="002E7E6B" w:rsidRPr="002E7E6B">
        <w:rPr>
          <w:rFonts w:ascii="Times New Roman" w:eastAsia="Times New Roman" w:hAnsi="Times New Roman"/>
          <w:sz w:val="24"/>
          <w:szCs w:val="24"/>
          <w:lang w:eastAsia="ru-RU"/>
        </w:rPr>
        <w:t>2 109 063,04</w:t>
      </w:r>
      <w:r w:rsidR="00BF53F8" w:rsidRPr="002E7E6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из них </w:t>
      </w:r>
      <w:r w:rsidR="002E7E6B">
        <w:rPr>
          <w:rFonts w:ascii="Times New Roman" w:eastAsia="Times New Roman" w:hAnsi="Times New Roman"/>
          <w:sz w:val="24"/>
          <w:szCs w:val="24"/>
          <w:lang w:eastAsia="ru-RU"/>
        </w:rPr>
        <w:t>долг</w:t>
      </w:r>
      <w:r w:rsidRPr="002E7E6B">
        <w:rPr>
          <w:rFonts w:ascii="Times New Roman" w:eastAsia="Times New Roman" w:hAnsi="Times New Roman"/>
          <w:sz w:val="24"/>
          <w:szCs w:val="24"/>
          <w:lang w:eastAsia="ru-RU"/>
        </w:rPr>
        <w:t xml:space="preserve"> за три и более месяцев на </w:t>
      </w:r>
      <w:r w:rsidR="00B625C6" w:rsidRPr="002E7E6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41264" w:rsidRPr="002E7E6B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625C6" w:rsidRPr="002E7E6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41264" w:rsidRPr="002E7E6B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2E7E6B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2E7E6B" w:rsidRPr="002E7E6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E7E6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за следующими членами ЖСК </w:t>
      </w:r>
      <w:r w:rsidR="00235C02" w:rsidRPr="002E7E6B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2E7E6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9029A" w:rsidRPr="003D0071" w:rsidRDefault="0029029A" w:rsidP="0029029A">
      <w:pPr>
        <w:spacing w:before="100" w:beforeAutospacing="1" w:after="0" w:line="240" w:lineRule="auto"/>
        <w:rPr>
          <w:rFonts w:ascii="Georgia" w:eastAsia="Times New Roman" w:hAnsi="Georgia"/>
          <w:sz w:val="18"/>
          <w:szCs w:val="18"/>
          <w:lang w:eastAsia="ru-RU"/>
        </w:rPr>
      </w:pPr>
      <w:r w:rsidRPr="003D007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3</w:t>
      </w:r>
      <w:r w:rsidRPr="003D007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: 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Задолженность по квартплате за три и более месяцев</w:t>
      </w:r>
      <w:r w:rsidRPr="003D007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</w:t>
      </w:r>
      <w:r w:rsidR="002E7E6B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на 01.01.2016г.</w:t>
      </w:r>
    </w:p>
    <w:tbl>
      <w:tblPr>
        <w:tblW w:w="496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43"/>
        <w:gridCol w:w="1411"/>
        <w:gridCol w:w="2743"/>
        <w:gridCol w:w="2156"/>
        <w:gridCol w:w="2379"/>
      </w:tblGrid>
      <w:tr w:rsidR="003D0071" w:rsidRPr="001957D5" w:rsidTr="0080325B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71" w:rsidRPr="003D0071" w:rsidRDefault="003D0071" w:rsidP="003D007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</w:pPr>
            <w:r w:rsidRPr="003D0071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71" w:rsidRPr="003D0071" w:rsidRDefault="003D0071" w:rsidP="003D007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</w:pPr>
            <w:r w:rsidRPr="003D0071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71" w:rsidRPr="003D0071" w:rsidRDefault="003D0071" w:rsidP="003D007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</w:pPr>
            <w:r w:rsidRPr="003D0071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71" w:rsidRPr="003D0071" w:rsidRDefault="003D0071" w:rsidP="003D007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</w:pPr>
            <w:r w:rsidRPr="003D0071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Количество месяцев задолженности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71" w:rsidRPr="003D0071" w:rsidRDefault="003D0071" w:rsidP="003D007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</w:pPr>
            <w:r w:rsidRPr="003D0071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3D0071" w:rsidRPr="00666C25" w:rsidTr="0080325B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71" w:rsidRPr="00666C25" w:rsidRDefault="00657AAE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71" w:rsidRPr="00666C25" w:rsidRDefault="00692758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071" w:rsidRPr="00666C25" w:rsidRDefault="00666C25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Рыбальченко И.В.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071" w:rsidRPr="00666C25" w:rsidRDefault="00666C25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71" w:rsidRPr="00666C25" w:rsidRDefault="00666C25" w:rsidP="00666C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46 702</w:t>
            </w:r>
            <w:r w:rsidR="003D0071"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3D0071"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3D0071" w:rsidRPr="00666C25" w:rsidTr="0080325B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71" w:rsidRPr="00666C25" w:rsidRDefault="003D0071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71" w:rsidRPr="00666C25" w:rsidRDefault="00666C25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071" w:rsidRPr="00666C25" w:rsidRDefault="00666C25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Андреева О.К.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071" w:rsidRPr="00666C25" w:rsidRDefault="00666C25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71" w:rsidRPr="00666C25" w:rsidRDefault="00666C25" w:rsidP="00666C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3D0071"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2F08"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3D0071"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  <w:r w:rsidR="003D0071"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3D0071" w:rsidRPr="00666C25" w:rsidTr="0080325B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71" w:rsidRPr="00666C25" w:rsidRDefault="00657AAE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71" w:rsidRPr="00666C25" w:rsidRDefault="00666C25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071" w:rsidRPr="00666C25" w:rsidRDefault="00666C25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Истомина И.Ф.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071" w:rsidRPr="00666C25" w:rsidRDefault="00666C25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71" w:rsidRPr="00666C25" w:rsidRDefault="00666C25" w:rsidP="00666C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3D0071"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057</w:t>
            </w:r>
            <w:r w:rsidR="003D0071"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  <w:r w:rsidR="003D0071"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3D0071" w:rsidRPr="00666C25" w:rsidTr="0080325B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71" w:rsidRPr="00666C25" w:rsidRDefault="003D0071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71" w:rsidRPr="00666C25" w:rsidRDefault="00666C25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071" w:rsidRPr="00666C25" w:rsidRDefault="00666C25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 Р.М.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071" w:rsidRPr="00666C25" w:rsidRDefault="00666C25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71" w:rsidRPr="00666C25" w:rsidRDefault="003B2F08" w:rsidP="00666C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66C25"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3D0071"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66C25"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064</w:t>
            </w:r>
            <w:r w:rsidR="003D0071"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66C25"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3D0071"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235C02" w:rsidRPr="00666C25" w:rsidTr="0080325B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C02" w:rsidRPr="00666C25" w:rsidRDefault="00657AAE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C02" w:rsidRPr="00666C25" w:rsidRDefault="00666C25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C02" w:rsidRPr="00666C25" w:rsidRDefault="00666C25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Папеева О.С.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C02" w:rsidRPr="00666C25" w:rsidRDefault="00666C25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C02" w:rsidRPr="00666C25" w:rsidRDefault="00641264" w:rsidP="00666C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66C25"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66C25"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666C25"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Pr="00666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657AAE" w:rsidRPr="00283C30" w:rsidTr="0080325B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657AAE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666C25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666C25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Федоров Ю.М.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283C30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283C30" w:rsidP="00283C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41264"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</w:t>
            </w: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  <w:r w:rsidR="00641264"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41264"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657AAE" w:rsidRPr="00283C30" w:rsidTr="0080325B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657AAE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283C30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283C30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Баранова С.С.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283C30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283C30" w:rsidP="00283C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="00641264"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</w:t>
            </w:r>
            <w:r w:rsidR="00641264"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="00641264"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657AAE" w:rsidRPr="00283C30" w:rsidTr="0080325B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657AAE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283C30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283C30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Зайцева О.М.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283C30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283C30" w:rsidP="00283C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B2F08"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</w:t>
            </w: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3B2F08"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B2F08"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3B2F08"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руб.</w:t>
            </w:r>
          </w:p>
        </w:tc>
      </w:tr>
      <w:tr w:rsidR="00657AAE" w:rsidRPr="00283C30" w:rsidTr="0080325B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657AAE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283C30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283C30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Тихонов С.А.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283C30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641264" w:rsidP="00283C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83C30"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83C30"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283C30"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3C30"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657AAE" w:rsidRPr="00283C30" w:rsidTr="0080325B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657AAE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283C30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283C30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Боброва Т.В.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283C30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641264" w:rsidP="00283C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83C30"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83C30"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</w:t>
            </w: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3C30"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657AAE" w:rsidRPr="00283C30" w:rsidTr="0080325B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657AAE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283C30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283C30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Шадрин В.А.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283C30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283C30" w:rsidP="00283C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  <w:r w:rsidR="00641264"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045</w:t>
            </w:r>
            <w:r w:rsidR="00641264"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41264"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657AAE" w:rsidRPr="00283C30" w:rsidTr="0080325B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657AAE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283C30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283C30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Саламатова В.П.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283C30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283C30" w:rsidP="00283C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  <w:r w:rsidR="00641264"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41264"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41264"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641264"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657AAE" w:rsidRPr="00283C30" w:rsidTr="0080325B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657AAE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3B2F08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283C30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Барканова Н.В.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D5361A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283C30" w:rsidRDefault="00D5361A" w:rsidP="00D536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641264"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</w:t>
            </w:r>
            <w:r w:rsidR="00641264"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41264"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657AAE" w:rsidRPr="00D5361A" w:rsidTr="0080325B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D5361A" w:rsidRDefault="00657AAE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D5361A" w:rsidRDefault="00D5361A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D5361A" w:rsidRDefault="00D5361A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Цветкова Т.И.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D5361A" w:rsidRDefault="00D5361A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D5361A" w:rsidRDefault="00D5361A" w:rsidP="00D536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641264" w:rsidRPr="00D53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</w:t>
            </w:r>
            <w:r w:rsidRPr="00D53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641264" w:rsidRPr="00D53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53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  <w:r w:rsidR="00641264" w:rsidRPr="00D53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657AAE" w:rsidRPr="00C647A2" w:rsidTr="0080325B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80325B" w:rsidRDefault="00657AAE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80325B" w:rsidRDefault="00D5361A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80325B" w:rsidRDefault="00D5361A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Латвинас Н.Г.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80325B" w:rsidRDefault="00D5361A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80325B" w:rsidRDefault="00D5361A" w:rsidP="00D536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53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  <w:r w:rsidRPr="00D53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Pr="00D53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657AAE" w:rsidRPr="00692758" w:rsidTr="0080325B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692758" w:rsidRDefault="00657AAE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692758" w:rsidRDefault="00D5361A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692758" w:rsidRDefault="00D5361A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Лебедева Г.А.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692758" w:rsidRDefault="00D5361A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692758" w:rsidRDefault="00D5361A" w:rsidP="0069275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381 343</w:t>
            </w:r>
            <w:r w:rsidRPr="0080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Pr="0080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D5361A" w:rsidRPr="00C647A2" w:rsidTr="0080325B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61A" w:rsidRPr="0080325B" w:rsidRDefault="00D5361A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61A" w:rsidRPr="00692758" w:rsidRDefault="00D5361A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61A" w:rsidRPr="00692758" w:rsidRDefault="00D5361A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Бурцева В.М.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61A" w:rsidRPr="00692758" w:rsidRDefault="00D5361A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61A" w:rsidRPr="00692758" w:rsidRDefault="00D5361A" w:rsidP="00D536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</w:t>
            </w: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D5361A" w:rsidRPr="00C647A2" w:rsidTr="0080325B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61A" w:rsidRPr="0080325B" w:rsidRDefault="00D5361A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61A" w:rsidRPr="00692758" w:rsidRDefault="00D5361A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61A" w:rsidRPr="00692758" w:rsidRDefault="00D5361A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 С.К.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61A" w:rsidRPr="00692758" w:rsidRDefault="00D5361A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61A" w:rsidRPr="00692758" w:rsidRDefault="00D5361A" w:rsidP="00D536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28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657AAE" w:rsidRPr="00C647A2" w:rsidTr="0080325B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80325B" w:rsidRDefault="00657AAE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C647A2" w:rsidRDefault="00D5361A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2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C647A2" w:rsidRDefault="00D5361A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2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Долганова Н.И.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C647A2" w:rsidRDefault="00D5361A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2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AAE" w:rsidRPr="00C647A2" w:rsidRDefault="00D5361A" w:rsidP="003D0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2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112 851,50 руб.</w:t>
            </w:r>
          </w:p>
        </w:tc>
      </w:tr>
      <w:tr w:rsidR="00D5361A" w:rsidRPr="00D5361A" w:rsidTr="0080325B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61A" w:rsidRPr="00D5361A" w:rsidRDefault="00D5361A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61A" w:rsidRPr="00D5361A" w:rsidRDefault="00D5361A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61A" w:rsidRPr="00D5361A" w:rsidRDefault="00D5361A" w:rsidP="00AC4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Курилов А.П.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61A" w:rsidRPr="00D5361A" w:rsidRDefault="00D5361A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61A" w:rsidRPr="00D5361A" w:rsidRDefault="00D5361A" w:rsidP="00D536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51 872,13 руб.</w:t>
            </w:r>
          </w:p>
        </w:tc>
      </w:tr>
      <w:tr w:rsidR="00D5361A" w:rsidRPr="002E7E6B" w:rsidTr="0080325B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61A" w:rsidRPr="002E7E6B" w:rsidRDefault="00D5361A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61A" w:rsidRPr="002E7E6B" w:rsidRDefault="002E7E6B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61A" w:rsidRPr="002E7E6B" w:rsidRDefault="002E7E6B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Васильева Н.И.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61A" w:rsidRPr="002E7E6B" w:rsidRDefault="002E7E6B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61A" w:rsidRPr="002E7E6B" w:rsidRDefault="002E7E6B" w:rsidP="002E7E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D5361A"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</w:t>
            </w:r>
            <w:r w:rsidR="00D5361A"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  <w:r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D5361A"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D5361A" w:rsidRPr="002E7E6B" w:rsidTr="0080325B">
        <w:trPr>
          <w:tblCellSpacing w:w="0" w:type="dxa"/>
        </w:trPr>
        <w:tc>
          <w:tcPr>
            <w:tcW w:w="373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61A" w:rsidRPr="002E7E6B" w:rsidRDefault="00D5361A" w:rsidP="003B2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61A" w:rsidRPr="002E7E6B" w:rsidRDefault="00D5361A" w:rsidP="002E7E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</w:t>
            </w:r>
            <w:r w:rsidR="002E7E6B"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</w:t>
            </w:r>
            <w:r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E7E6B"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</w:t>
            </w:r>
            <w:r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E7E6B"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руб.</w:t>
            </w:r>
          </w:p>
        </w:tc>
      </w:tr>
    </w:tbl>
    <w:p w:rsidR="003D0071" w:rsidRPr="00235C02" w:rsidRDefault="00AC589B" w:rsidP="00AC589B">
      <w:pPr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5C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Выводы</w:t>
      </w:r>
    </w:p>
    <w:p w:rsidR="003D0071" w:rsidRPr="00235C02" w:rsidRDefault="003D0071" w:rsidP="002E7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C02">
        <w:rPr>
          <w:rFonts w:ascii="Times New Roman" w:eastAsia="Times New Roman" w:hAnsi="Times New Roman"/>
          <w:sz w:val="24"/>
          <w:szCs w:val="24"/>
          <w:lang w:eastAsia="ru-RU"/>
        </w:rPr>
        <w:t>Комиссия считает, что Правлением налажен прозрачный учёт и оперативный контроль поступления квартирной платы.</w:t>
      </w:r>
    </w:p>
    <w:p w:rsidR="003D0071" w:rsidRPr="00235C02" w:rsidRDefault="003A3C04" w:rsidP="002E7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Задолженность по квартплате превышает экономию по смете в два с лишним раза, что является недопустимым. </w:t>
      </w:r>
      <w:r w:rsidR="003D0071" w:rsidRPr="00235C02">
        <w:rPr>
          <w:rFonts w:ascii="Times New Roman" w:eastAsia="Times New Roman" w:hAnsi="Times New Roman"/>
          <w:sz w:val="24"/>
          <w:szCs w:val="24"/>
          <w:lang w:eastAsia="ru-RU"/>
        </w:rPr>
        <w:t>Комиссия предлагает Правлению усилить работу с должниками, направив им уведомления о необходимости погасить задолженность в течение двух месяцев с предупреждением, в противном случае, приостановки выдачи должникам справок и прочих документов Правлением.</w:t>
      </w:r>
    </w:p>
    <w:p w:rsidR="003D0071" w:rsidRPr="00235C02" w:rsidRDefault="00235C02" w:rsidP="003D00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5C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 РЕВИЗИЯ СМЕТ ДОХОДОВ И РАСХОДОВ</w:t>
      </w:r>
    </w:p>
    <w:p w:rsidR="003D0071" w:rsidRPr="00235C02" w:rsidRDefault="003D0071" w:rsidP="003F5B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C02">
        <w:rPr>
          <w:rFonts w:ascii="Times New Roman" w:eastAsia="Times New Roman" w:hAnsi="Times New Roman"/>
          <w:sz w:val="24"/>
          <w:szCs w:val="24"/>
          <w:lang w:eastAsia="ru-RU"/>
        </w:rPr>
        <w:t>Ревизия смет доходов и расходов, согласно приказу на ревизию, проводилась выборочным методом.</w:t>
      </w:r>
    </w:p>
    <w:p w:rsidR="003D0071" w:rsidRPr="00235C02" w:rsidRDefault="00AC589B" w:rsidP="00AC589B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5C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Сметные и фактические показатели за 201</w:t>
      </w:r>
      <w:r w:rsidR="00C647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4-15</w:t>
      </w:r>
      <w:r w:rsidRPr="00235C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647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</w:t>
      </w:r>
      <w:r w:rsidRPr="00235C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</w:t>
      </w:r>
      <w:r w:rsidR="00C647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3D0071" w:rsidRPr="00235C02" w:rsidRDefault="003D0071" w:rsidP="00AC58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C02">
        <w:rPr>
          <w:rFonts w:ascii="Times New Roman" w:eastAsia="Times New Roman" w:hAnsi="Times New Roman"/>
          <w:sz w:val="24"/>
          <w:szCs w:val="24"/>
          <w:lang w:eastAsia="ru-RU"/>
        </w:rPr>
        <w:t>Ревизионная комиссия провела проверку соответствия произведённых фактических доходов и расходов за 20</w:t>
      </w:r>
      <w:r w:rsidR="00235C0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647A2">
        <w:rPr>
          <w:rFonts w:ascii="Times New Roman" w:eastAsia="Times New Roman" w:hAnsi="Times New Roman"/>
          <w:sz w:val="24"/>
          <w:szCs w:val="24"/>
          <w:lang w:eastAsia="ru-RU"/>
        </w:rPr>
        <w:t>4-15</w:t>
      </w:r>
      <w:r w:rsidRPr="00235C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47A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235C02">
        <w:rPr>
          <w:rFonts w:ascii="Times New Roman" w:eastAsia="Times New Roman" w:hAnsi="Times New Roman"/>
          <w:sz w:val="24"/>
          <w:szCs w:val="24"/>
          <w:lang w:eastAsia="ru-RU"/>
        </w:rPr>
        <w:t xml:space="preserve">г. с </w:t>
      </w:r>
      <w:r w:rsidR="00E1409E">
        <w:rPr>
          <w:rFonts w:ascii="Times New Roman" w:eastAsia="Times New Roman" w:hAnsi="Times New Roman"/>
          <w:sz w:val="24"/>
          <w:szCs w:val="24"/>
          <w:lang w:eastAsia="ru-RU"/>
        </w:rPr>
        <w:t>начисленными</w:t>
      </w:r>
      <w:r w:rsidRPr="00235C02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показателями.</w:t>
      </w:r>
    </w:p>
    <w:p w:rsidR="003D0071" w:rsidRPr="003D0071" w:rsidRDefault="003D0071" w:rsidP="0029029A">
      <w:pPr>
        <w:spacing w:before="100" w:beforeAutospacing="1" w:after="0" w:line="240" w:lineRule="auto"/>
        <w:rPr>
          <w:rFonts w:ascii="Georgia" w:eastAsia="Times New Roman" w:hAnsi="Georgia"/>
          <w:sz w:val="18"/>
          <w:szCs w:val="18"/>
          <w:lang w:eastAsia="ru-RU"/>
        </w:rPr>
      </w:pPr>
      <w:r w:rsidRPr="003D007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Таблица </w:t>
      </w:r>
      <w:r w:rsidR="0029029A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4</w:t>
      </w:r>
      <w:r w:rsidRPr="003D007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: Сопоставление </w:t>
      </w:r>
      <w:r w:rsidR="00E1409E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начисленных</w:t>
      </w:r>
      <w:r w:rsidR="00DE2104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</w:t>
      </w:r>
      <w:r w:rsidRPr="003D007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и фактических показателей доходов за 20</w:t>
      </w:r>
      <w:r w:rsidR="00235C02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1</w:t>
      </w:r>
      <w:r w:rsidR="00C647A2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4-15г</w:t>
      </w:r>
      <w:r w:rsidRPr="003D007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17"/>
        <w:gridCol w:w="1983"/>
        <w:gridCol w:w="1983"/>
        <w:gridCol w:w="2361"/>
      </w:tblGrid>
      <w:tr w:rsidR="003D0071" w:rsidRPr="00F56F94" w:rsidTr="003D0071">
        <w:trPr>
          <w:tblCellSpacing w:w="0" w:type="dxa"/>
        </w:trPr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071" w:rsidRPr="00F56F94" w:rsidRDefault="003D0071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6F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3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071" w:rsidRPr="00F56F94" w:rsidRDefault="003D0071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6F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E1409E" w:rsidRPr="00C647A2" w:rsidTr="003B431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E" w:rsidRPr="00C647A2" w:rsidRDefault="00E1409E" w:rsidP="003D00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E" w:rsidRPr="00F56F94" w:rsidRDefault="00E1409E" w:rsidP="00D55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6F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Начислено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E" w:rsidRPr="00F56F94" w:rsidRDefault="00E1409E" w:rsidP="00D55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6F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Оплачено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E" w:rsidRPr="00F56F94" w:rsidRDefault="00E1409E" w:rsidP="003D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6F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  <w:p w:rsidR="00E1409E" w:rsidRPr="00F56F94" w:rsidRDefault="00E1409E" w:rsidP="00E1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6F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(«+» — задолжен.,   «-» — переплата)</w:t>
            </w:r>
          </w:p>
        </w:tc>
      </w:tr>
      <w:tr w:rsidR="0080325B" w:rsidRPr="00C647A2" w:rsidTr="0080325B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25B" w:rsidRPr="0080325B" w:rsidRDefault="0080325B" w:rsidP="00803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2014 год</w:t>
            </w:r>
          </w:p>
        </w:tc>
      </w:tr>
      <w:tr w:rsidR="0080325B" w:rsidRPr="00F56F94" w:rsidTr="003B431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25B" w:rsidRPr="00F56F94" w:rsidRDefault="0080325B" w:rsidP="00AC4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жильцы ЖСК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25B" w:rsidRPr="00F56F94" w:rsidRDefault="0080325B" w:rsidP="002E7E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E7E6B"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E7E6B"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E7E6B"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E7E6B"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руб.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25B" w:rsidRPr="00F56F94" w:rsidRDefault="0080325B" w:rsidP="00F56F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E7E6B"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6F94"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6F94"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56F94"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25B" w:rsidRPr="00F56F94" w:rsidRDefault="0080325B" w:rsidP="00F56F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6F94"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6F94"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56F94"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80325B" w:rsidRPr="00C647A2" w:rsidTr="0080325B">
        <w:trPr>
          <w:trHeight w:val="240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25B" w:rsidRPr="0080325B" w:rsidRDefault="0080325B" w:rsidP="00803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</w:tr>
      <w:tr w:rsidR="0080325B" w:rsidRPr="00C647A2" w:rsidTr="0080325B">
        <w:trPr>
          <w:trHeight w:val="302"/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25B" w:rsidRPr="0080325B" w:rsidRDefault="0080325B" w:rsidP="00C4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жильцы ЖСК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25B" w:rsidRPr="00C647A2" w:rsidRDefault="00F56F94" w:rsidP="00F56F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25B" w:rsidRPr="00C647A2" w:rsidRDefault="00F56F94" w:rsidP="00F56F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25B" w:rsidRPr="00C647A2" w:rsidRDefault="00F56F94" w:rsidP="00F56F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80325B" w:rsidRPr="00F56F94" w:rsidTr="003B4318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25B" w:rsidRPr="00F56F94" w:rsidRDefault="0080325B" w:rsidP="00C4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25B" w:rsidRPr="00F56F94" w:rsidRDefault="00F56F94" w:rsidP="00F56F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80325B"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  <w:r w:rsidR="0080325B"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="0080325B"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  <w:r w:rsidR="0080325B"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25B" w:rsidRPr="00F56F94" w:rsidRDefault="00F56F94" w:rsidP="00F56F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80325B"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</w:t>
            </w:r>
            <w:r w:rsidR="0080325B"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80325B"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  <w:r w:rsidR="0080325B"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25B" w:rsidRPr="00F56F94" w:rsidRDefault="0080325B" w:rsidP="00F56F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F56F94"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6F94"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56F94"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Pr="00F5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</w:tbl>
    <w:p w:rsidR="00C24EB8" w:rsidRDefault="00C24EB8" w:rsidP="00A148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Необходимо отметить, что долг по оплате в 2015 году жильцы сократили на 212 458,05 руб., что указывает на активную работу правления ЖСК 1226 с жильцами.</w:t>
      </w:r>
    </w:p>
    <w:p w:rsidR="003D0071" w:rsidRPr="00C647A2" w:rsidRDefault="00C319C4" w:rsidP="00A148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148EC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перечисленные </w:t>
      </w:r>
      <w:r w:rsidR="00E1409E" w:rsidRPr="00A148EC">
        <w:rPr>
          <w:rFonts w:ascii="Times New Roman" w:eastAsia="Times New Roman" w:hAnsi="Times New Roman"/>
          <w:sz w:val="24"/>
          <w:szCs w:val="24"/>
          <w:lang w:eastAsia="ru-RU"/>
        </w:rPr>
        <w:t>сумм</w:t>
      </w:r>
      <w:r w:rsidRPr="00A148E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E1409E" w:rsidRPr="00A148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48EC">
        <w:rPr>
          <w:rFonts w:ascii="Times New Roman" w:eastAsia="Times New Roman" w:hAnsi="Times New Roman"/>
          <w:sz w:val="24"/>
          <w:szCs w:val="24"/>
          <w:lang w:eastAsia="ru-RU"/>
        </w:rPr>
        <w:t xml:space="preserve">по квартплате </w:t>
      </w:r>
      <w:r w:rsidR="003D0071" w:rsidRPr="00A148EC">
        <w:rPr>
          <w:rFonts w:ascii="Times New Roman" w:eastAsia="Times New Roman" w:hAnsi="Times New Roman"/>
          <w:sz w:val="24"/>
          <w:szCs w:val="24"/>
          <w:lang w:eastAsia="ru-RU"/>
        </w:rPr>
        <w:t>составил</w:t>
      </w:r>
      <w:r w:rsidRPr="00A148E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D0071" w:rsidRPr="00A148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48EC" w:rsidRPr="00A148E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D0071" w:rsidRPr="00A148E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148EC" w:rsidRPr="00A148E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344B7" w:rsidRPr="00A148E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D0071" w:rsidRPr="00A148EC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A148EC" w:rsidRPr="00A148EC">
        <w:rPr>
          <w:rFonts w:ascii="Times New Roman" w:eastAsia="Times New Roman" w:hAnsi="Times New Roman"/>
          <w:sz w:val="24"/>
          <w:szCs w:val="24"/>
          <w:lang w:eastAsia="ru-RU"/>
        </w:rPr>
        <w:t xml:space="preserve"> от сметы 2015 года</w:t>
      </w:r>
      <w:r w:rsidR="003D0071" w:rsidRPr="00A148EC">
        <w:rPr>
          <w:rFonts w:ascii="Times New Roman" w:eastAsia="Times New Roman" w:hAnsi="Times New Roman"/>
          <w:sz w:val="24"/>
          <w:szCs w:val="24"/>
          <w:lang w:eastAsia="ru-RU"/>
        </w:rPr>
        <w:t>, что для плановых показателей является удовлетворительным.</w:t>
      </w:r>
      <w:r w:rsidR="00A148EC" w:rsidRPr="00A148EC">
        <w:rPr>
          <w:rFonts w:ascii="Times New Roman" w:eastAsia="Times New Roman" w:hAnsi="Times New Roman"/>
          <w:sz w:val="24"/>
          <w:szCs w:val="24"/>
          <w:lang w:eastAsia="ru-RU"/>
        </w:rPr>
        <w:t xml:space="preserve"> Но учитывая общую задолженность 2 109 063,04 руб., процент составит 14,1 – это ведет к невозможности покрывать кредиторскую задолженность поставщикам, которая из года в год превышает</w:t>
      </w:r>
      <w:r w:rsidR="00A148EC">
        <w:rPr>
          <w:rFonts w:ascii="Times New Roman" w:eastAsia="Times New Roman" w:hAnsi="Times New Roman"/>
          <w:sz w:val="24"/>
          <w:szCs w:val="24"/>
          <w:lang w:eastAsia="ru-RU"/>
        </w:rPr>
        <w:t xml:space="preserve"> три миллиона рублей и говорит о некоторой финансовой неустойчивости.</w:t>
      </w:r>
    </w:p>
    <w:p w:rsidR="002344B7" w:rsidRDefault="002344B7" w:rsidP="00B209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470" w:rsidRPr="006A0470" w:rsidRDefault="006A0470" w:rsidP="00B209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470">
        <w:rPr>
          <w:rFonts w:ascii="Times New Roman" w:eastAsia="Times New Roman" w:hAnsi="Times New Roman"/>
          <w:sz w:val="24"/>
          <w:szCs w:val="24"/>
          <w:lang w:eastAsia="ru-RU"/>
        </w:rPr>
        <w:t>РАСХОЖДЕНИЕ ПОКАЗАТЕЛЕЙ НАЧИСЛЕНИЙ ПО СМЕТЕ И ПО ДАННЫМ БУХГАЛТЕРИИ за 2014-2015 годы</w:t>
      </w:r>
    </w:p>
    <w:p w:rsidR="006F3B24" w:rsidRPr="006A0470" w:rsidRDefault="006F3B24" w:rsidP="006F3B24">
      <w:pPr>
        <w:spacing w:before="100" w:beforeAutospacing="1" w:after="0" w:line="240" w:lineRule="auto"/>
        <w:rPr>
          <w:rFonts w:ascii="Georgia" w:eastAsia="Times New Roman" w:hAnsi="Georgia"/>
          <w:sz w:val="18"/>
          <w:szCs w:val="18"/>
          <w:lang w:eastAsia="ru-RU"/>
        </w:rPr>
      </w:pPr>
      <w:r w:rsidRPr="006A0470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Таблица </w:t>
      </w:r>
      <w:r w:rsidR="006A0470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5</w:t>
      </w:r>
      <w:r w:rsidRPr="006A0470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: </w:t>
      </w:r>
      <w:r w:rsidR="006B44BA" w:rsidRPr="006A0470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Сопоставление начисленных и фактических показателей доходов за 2014-15гг.(по данным бухгалтерского учета)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17"/>
        <w:gridCol w:w="1983"/>
        <w:gridCol w:w="1983"/>
        <w:gridCol w:w="2361"/>
      </w:tblGrid>
      <w:tr w:rsidR="006F3B24" w:rsidRPr="006A0470" w:rsidTr="00AC4FA6">
        <w:trPr>
          <w:tblCellSpacing w:w="0" w:type="dxa"/>
        </w:trPr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B24" w:rsidRPr="006A0470" w:rsidRDefault="006F3B24" w:rsidP="00AC4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3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B24" w:rsidRPr="006A0470" w:rsidRDefault="006F3B24" w:rsidP="00AC4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6F3B24" w:rsidRPr="006A0470" w:rsidTr="00AC4FA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B24" w:rsidRPr="006A0470" w:rsidRDefault="006F3B24" w:rsidP="00AC4F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B24" w:rsidRPr="006A0470" w:rsidRDefault="006F3B24" w:rsidP="00AC4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Начислено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B24" w:rsidRPr="006A0470" w:rsidRDefault="006F3B24" w:rsidP="00AC4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Оплачено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B24" w:rsidRPr="006A0470" w:rsidRDefault="006F3B24" w:rsidP="00AC4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  <w:p w:rsidR="006F3B24" w:rsidRPr="006A0470" w:rsidRDefault="006F3B24" w:rsidP="00AC4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(«+» — задолжен.,   «-» — переплата)</w:t>
            </w:r>
          </w:p>
        </w:tc>
      </w:tr>
      <w:tr w:rsidR="006F3B24" w:rsidRPr="006A0470" w:rsidTr="00AC4FA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B24" w:rsidRPr="006A0470" w:rsidRDefault="006F3B24" w:rsidP="00AC4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</w:tr>
      <w:tr w:rsidR="006F3B24" w:rsidRPr="006A0470" w:rsidTr="00AC4FA6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B24" w:rsidRPr="006A0470" w:rsidRDefault="006F3B24" w:rsidP="00AC4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жильцы ЖСК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B24" w:rsidRPr="006A0470" w:rsidRDefault="006F3B24" w:rsidP="006F3B2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9 716 617,55 руб.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B24" w:rsidRPr="006A0470" w:rsidRDefault="006F3B24" w:rsidP="006F3B2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6 472 062,12 руб.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B24" w:rsidRPr="006A0470" w:rsidRDefault="006F3B24" w:rsidP="006F3B2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3 244 555,43 руб.</w:t>
            </w:r>
          </w:p>
        </w:tc>
      </w:tr>
      <w:tr w:rsidR="006F3B24" w:rsidRPr="006A0470" w:rsidTr="00AC4FA6">
        <w:trPr>
          <w:trHeight w:val="240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B24" w:rsidRPr="006A0470" w:rsidRDefault="006F3B24" w:rsidP="00AC4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</w:tr>
      <w:tr w:rsidR="006F3B24" w:rsidRPr="006A0470" w:rsidTr="00AC4FA6">
        <w:trPr>
          <w:trHeight w:val="302"/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B24" w:rsidRPr="006A0470" w:rsidRDefault="006F3B24" w:rsidP="00AC4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жильцы ЖСК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B24" w:rsidRPr="006A0470" w:rsidRDefault="006F3B24" w:rsidP="006F3B2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14 970 488,27 руб.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B24" w:rsidRPr="006A0470" w:rsidRDefault="006F3B24" w:rsidP="006F3B2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15 227 010,94 руб.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B24" w:rsidRPr="006A0470" w:rsidRDefault="006F3B24" w:rsidP="006F3B2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-256 522,67 руб.</w:t>
            </w:r>
          </w:p>
        </w:tc>
      </w:tr>
      <w:tr w:rsidR="006F3B24" w:rsidRPr="006A0470" w:rsidTr="00AC4FA6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B24" w:rsidRPr="006A0470" w:rsidRDefault="006F3B24" w:rsidP="00AC4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B24" w:rsidRPr="006A0470" w:rsidRDefault="006A0470" w:rsidP="006A04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6F3B24"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</w:t>
            </w: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="006F3B24"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  <w:r w:rsidR="006F3B24"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3B24"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B24" w:rsidRPr="006A0470" w:rsidRDefault="006F3B24" w:rsidP="006A04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A0470"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A0470"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</w:t>
            </w: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  <w:r w:rsidR="006A0470"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A0470"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руб.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B24" w:rsidRPr="006A0470" w:rsidRDefault="006A0470" w:rsidP="006A04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3B24"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</w:t>
            </w:r>
            <w:r w:rsidR="006F3B24"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</w:t>
            </w:r>
            <w:r w:rsidR="006F3B24"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  <w:r w:rsidR="006F3B24"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</w:tbl>
    <w:p w:rsidR="006F3B24" w:rsidRDefault="006F3B24" w:rsidP="00B209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470" w:rsidRDefault="006A0470" w:rsidP="00B209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данным ревизионной комиссии расхождение составляет:</w:t>
      </w:r>
    </w:p>
    <w:p w:rsidR="006A0470" w:rsidRPr="006A0470" w:rsidRDefault="006A0470" w:rsidP="006A0470">
      <w:pPr>
        <w:spacing w:before="100" w:beforeAutospacing="1" w:after="0" w:line="240" w:lineRule="auto"/>
        <w:rPr>
          <w:rFonts w:ascii="Georgia" w:eastAsia="Times New Roman" w:hAnsi="Georgia"/>
          <w:sz w:val="18"/>
          <w:szCs w:val="18"/>
          <w:lang w:eastAsia="ru-RU"/>
        </w:rPr>
      </w:pPr>
      <w:r w:rsidRPr="006A0470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6</w:t>
      </w:r>
      <w:r w:rsidRPr="006A0470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: </w:t>
      </w:r>
      <w:r w:rsidR="006B44BA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Расхождения</w:t>
      </w:r>
      <w:r w:rsidR="006B44BA" w:rsidRPr="006A0470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</w:t>
      </w:r>
      <w:r w:rsidR="006B44BA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между сметными </w:t>
      </w:r>
      <w:r w:rsidR="006B44BA" w:rsidRPr="006A0470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показател</w:t>
      </w:r>
      <w:r w:rsidR="006B44BA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ями</w:t>
      </w:r>
      <w:r w:rsidR="006B44BA" w:rsidRPr="006A0470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 за 2014-15гг.</w:t>
      </w:r>
      <w:r w:rsidR="006B44BA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и </w:t>
      </w:r>
      <w:r w:rsidR="006B44BA" w:rsidRPr="006A0470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данным</w:t>
      </w:r>
      <w:r w:rsidR="006B44BA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и</w:t>
      </w:r>
      <w:r w:rsidR="006B44BA" w:rsidRPr="006A0470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бухгалтерского учета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17"/>
        <w:gridCol w:w="1983"/>
        <w:gridCol w:w="1983"/>
        <w:gridCol w:w="2361"/>
      </w:tblGrid>
      <w:tr w:rsidR="006A0470" w:rsidRPr="006A0470" w:rsidTr="00AC4FA6">
        <w:trPr>
          <w:tblCellSpacing w:w="0" w:type="dxa"/>
        </w:trPr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470" w:rsidRPr="006A0470" w:rsidRDefault="006A0470" w:rsidP="00AC4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3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470" w:rsidRPr="006A0470" w:rsidRDefault="006B44BA" w:rsidP="00AC4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Сальдо на 01.01.2016</w:t>
            </w:r>
          </w:p>
        </w:tc>
      </w:tr>
      <w:tr w:rsidR="006A0470" w:rsidRPr="006A0470" w:rsidTr="00AC4FA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470" w:rsidRPr="006A0470" w:rsidRDefault="006A0470" w:rsidP="00AC4F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470" w:rsidRPr="006A0470" w:rsidRDefault="006B44BA" w:rsidP="00AC4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Смета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470" w:rsidRPr="006A0470" w:rsidRDefault="006B44BA" w:rsidP="00AC4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Бух.учет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470" w:rsidRPr="006A0470" w:rsidRDefault="006A0470" w:rsidP="00AC4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  <w:p w:rsidR="006A0470" w:rsidRPr="006A0470" w:rsidRDefault="006A0470" w:rsidP="00AC4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(«+» — задолжен.,   «-» — переплата)</w:t>
            </w:r>
          </w:p>
        </w:tc>
      </w:tr>
      <w:tr w:rsidR="006A0470" w:rsidRPr="006A0470" w:rsidTr="00AC4FA6">
        <w:trPr>
          <w:trHeight w:val="240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470" w:rsidRPr="006A0470" w:rsidRDefault="006A0470" w:rsidP="00AC4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</w:tr>
      <w:tr w:rsidR="006A0470" w:rsidRPr="006A0470" w:rsidTr="00AC4FA6">
        <w:trPr>
          <w:trHeight w:val="302"/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470" w:rsidRPr="006A0470" w:rsidRDefault="006A0470" w:rsidP="00AC4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жильцы ЖСК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470" w:rsidRPr="006A0470" w:rsidRDefault="006E4129" w:rsidP="00AC4FA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2 109 063,04 руб</w:t>
            </w: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470" w:rsidRPr="006A0470" w:rsidRDefault="006E4129" w:rsidP="00AC4FA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2 988 032,76 руб.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470" w:rsidRPr="006A0470" w:rsidRDefault="006E4129" w:rsidP="00AC4FA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-878</w:t>
            </w: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</w:t>
            </w: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6A0470" w:rsidRPr="006A0470" w:rsidTr="00AC4FA6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470" w:rsidRPr="006A0470" w:rsidRDefault="006A0470" w:rsidP="00AC4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470" w:rsidRPr="006A0470" w:rsidRDefault="006B44BA" w:rsidP="00AC4FA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2 109 063,04 руб</w:t>
            </w: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470" w:rsidRPr="006A0470" w:rsidRDefault="006B44BA" w:rsidP="00AC4FA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2 988 032,76 руб.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470" w:rsidRPr="006A0470" w:rsidRDefault="006B44BA" w:rsidP="00AC4FA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-878</w:t>
            </w: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</w:t>
            </w: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</w:tbl>
    <w:p w:rsidR="006A0470" w:rsidRDefault="006E4129" w:rsidP="00B209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образом: по данным бухгалтерского учета </w:t>
      </w:r>
      <w:r w:rsidR="0044220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произошла потеря 878 969,72 руб., так как по смете задолженность жильцов перед Правлением ЖСК 1226 меньше на эту сумму. </w:t>
      </w:r>
    </w:p>
    <w:p w:rsidR="006F3B24" w:rsidRDefault="006F3B24" w:rsidP="00B209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71" w:rsidRPr="006E6ECE" w:rsidRDefault="003D0071" w:rsidP="00B209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6ECE">
        <w:rPr>
          <w:rFonts w:ascii="Times New Roman" w:eastAsia="Times New Roman" w:hAnsi="Times New Roman"/>
          <w:b/>
          <w:sz w:val="24"/>
          <w:szCs w:val="24"/>
          <w:lang w:eastAsia="ru-RU"/>
        </w:rPr>
        <w:t>Расходы осуществляются из платежей жильцов.</w:t>
      </w:r>
    </w:p>
    <w:p w:rsidR="003D0071" w:rsidRPr="00B209AF" w:rsidRDefault="003D0071" w:rsidP="00B209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за 20</w:t>
      </w:r>
      <w:r w:rsidR="00B209A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647A2">
        <w:rPr>
          <w:rFonts w:ascii="Times New Roman" w:eastAsia="Times New Roman" w:hAnsi="Times New Roman"/>
          <w:sz w:val="24"/>
          <w:szCs w:val="24"/>
          <w:lang w:eastAsia="ru-RU"/>
        </w:rPr>
        <w:t>4-15г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г. направлены</w:t>
      </w:r>
      <w:r w:rsidR="00917F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C31">
        <w:rPr>
          <w:rFonts w:ascii="Times New Roman" w:eastAsia="Times New Roman" w:hAnsi="Times New Roman"/>
          <w:sz w:val="24"/>
          <w:szCs w:val="24"/>
          <w:lang w:eastAsia="ru-RU"/>
        </w:rPr>
        <w:t>на (</w:t>
      </w:r>
      <w:r w:rsidR="00917F4E">
        <w:rPr>
          <w:rFonts w:ascii="Times New Roman" w:eastAsia="Times New Roman" w:hAnsi="Times New Roman"/>
          <w:sz w:val="24"/>
          <w:szCs w:val="24"/>
          <w:lang w:eastAsia="ru-RU"/>
        </w:rPr>
        <w:t>по данным бухгалтерского учета</w:t>
      </w:r>
      <w:r w:rsidR="00403C3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209A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D0071" w:rsidRPr="00AC4FA6" w:rsidRDefault="003D0071" w:rsidP="0029029A">
      <w:pPr>
        <w:spacing w:before="100" w:beforeAutospacing="1" w:after="0" w:line="240" w:lineRule="auto"/>
        <w:rPr>
          <w:rFonts w:ascii="Georgia" w:eastAsia="Times New Roman" w:hAnsi="Georgia"/>
          <w:sz w:val="18"/>
          <w:szCs w:val="18"/>
          <w:lang w:eastAsia="ru-RU"/>
        </w:rPr>
      </w:pPr>
      <w:r w:rsidRPr="00AC4FA6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Таблица </w:t>
      </w:r>
      <w:r w:rsidR="006A0470" w:rsidRPr="00AC4FA6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7</w:t>
      </w:r>
      <w:r w:rsidRPr="00AC4FA6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: Сопоставление сметных и фактических показателей расходов за 20</w:t>
      </w:r>
      <w:r w:rsidR="00235C02" w:rsidRPr="00AC4FA6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1</w:t>
      </w:r>
      <w:r w:rsidR="0080325B" w:rsidRPr="00AC4FA6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4-15г</w:t>
      </w:r>
      <w:r w:rsidRPr="00AC4FA6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г.</w:t>
      </w:r>
      <w:r w:rsidR="00843D38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, руб.</w:t>
      </w:r>
    </w:p>
    <w:tbl>
      <w:tblPr>
        <w:tblW w:w="529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36"/>
        <w:gridCol w:w="1558"/>
        <w:gridCol w:w="1701"/>
        <w:gridCol w:w="1844"/>
        <w:gridCol w:w="2126"/>
      </w:tblGrid>
      <w:tr w:rsidR="00A71FB2" w:rsidRPr="00AC4FA6" w:rsidTr="00163313">
        <w:trPr>
          <w:tblCellSpacing w:w="0" w:type="dxa"/>
        </w:trPr>
        <w:tc>
          <w:tcPr>
            <w:tcW w:w="14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FB2" w:rsidRPr="00AC4FA6" w:rsidRDefault="00A71FB2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F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35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FB2" w:rsidRPr="00AC4FA6" w:rsidRDefault="00A71FB2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F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63313" w:rsidRPr="00AC4FA6" w:rsidTr="00163313">
        <w:trPr>
          <w:tblCellSpacing w:w="0" w:type="dxa"/>
        </w:trPr>
        <w:tc>
          <w:tcPr>
            <w:tcW w:w="14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FB2" w:rsidRPr="00AC4FA6" w:rsidRDefault="00A71FB2" w:rsidP="003D00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FB2" w:rsidRPr="00AC4FA6" w:rsidRDefault="00A71FB2" w:rsidP="00E140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Сальдо на 01.01.2015г.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FB2" w:rsidRPr="00AC4FA6" w:rsidRDefault="00A71FB2" w:rsidP="00E140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F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Начислено по смете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FB2" w:rsidRPr="00AC4FA6" w:rsidRDefault="00A71FB2" w:rsidP="003D0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F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Оплачено фактич.</w:t>
            </w:r>
            <w:r w:rsidR="001633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C4F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FB2" w:rsidRPr="00AC4FA6" w:rsidRDefault="00A71FB2" w:rsidP="00E1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F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  <w:p w:rsidR="00A71FB2" w:rsidRPr="00AC4FA6" w:rsidRDefault="00A71FB2" w:rsidP="00E1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F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(«+» — задолжен.,   «-» — переплата)</w:t>
            </w:r>
          </w:p>
        </w:tc>
      </w:tr>
      <w:tr w:rsidR="00163313" w:rsidRPr="00AA2A2C" w:rsidTr="00163313">
        <w:trPr>
          <w:tblCellSpacing w:w="0" w:type="dxa"/>
        </w:trPr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FB2" w:rsidRPr="00AA2A2C" w:rsidRDefault="00AA2A2C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сч.60 (поставщики)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FB2" w:rsidRPr="00AA2A2C" w:rsidRDefault="00AA2A2C" w:rsidP="003546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3 227 092,35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FB2" w:rsidRPr="00AA2A2C" w:rsidRDefault="00AA2A2C" w:rsidP="00AA2A2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11 626 861,21 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FB2" w:rsidRPr="00AA2A2C" w:rsidRDefault="00AA2A2C" w:rsidP="00AA2A2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11 700 743,90 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FB2" w:rsidRPr="00AA2A2C" w:rsidRDefault="00AA2A2C" w:rsidP="00AA2A2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3 153 209,66</w:t>
            </w:r>
          </w:p>
        </w:tc>
      </w:tr>
      <w:tr w:rsidR="00163313" w:rsidRPr="00843D38" w:rsidTr="00163313">
        <w:trPr>
          <w:tblCellSpacing w:w="0" w:type="dxa"/>
        </w:trPr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A2C" w:rsidRPr="00843D38" w:rsidRDefault="00AA2A2C" w:rsidP="00AA2A2C">
            <w:pPr>
              <w:spacing w:after="0"/>
            </w:pP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сч.68 (налоги)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A2C" w:rsidRPr="00843D38" w:rsidRDefault="00AA2A2C" w:rsidP="00AA2A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A2C" w:rsidRPr="00843D38" w:rsidRDefault="00AA2A2C" w:rsidP="00843D3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43D38"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</w:t>
            </w: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43D38"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</w:t>
            </w: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43D38"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A2C" w:rsidRPr="00843D38" w:rsidRDefault="00843D38" w:rsidP="00AA2A2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299 372,00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A2C" w:rsidRPr="00843D38" w:rsidRDefault="00AA2A2C" w:rsidP="00AA2A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3313" w:rsidRPr="00843D38" w:rsidTr="00163313">
        <w:trPr>
          <w:tblCellSpacing w:w="0" w:type="dxa"/>
        </w:trPr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A2C" w:rsidRPr="00843D38" w:rsidRDefault="00AA2A2C" w:rsidP="00AA2A2C">
            <w:pPr>
              <w:spacing w:after="0"/>
              <w:ind w:right="-75"/>
            </w:pP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сч.69 (внебюдж.фонды)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A2C" w:rsidRPr="00843D38" w:rsidRDefault="00AA2A2C" w:rsidP="00AA2A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A2C" w:rsidRPr="00843D38" w:rsidRDefault="00843D38" w:rsidP="00843D3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</w:t>
            </w:r>
            <w:r w:rsidR="00AA2A2C"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</w:t>
            </w: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AA2A2C"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AA2A2C"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A2C" w:rsidRPr="00843D38" w:rsidRDefault="00843D38" w:rsidP="00AA2A2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705 612,00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A2C" w:rsidRPr="00843D38" w:rsidRDefault="00AA2A2C" w:rsidP="00AA2A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3313" w:rsidRPr="00843D38" w:rsidTr="00163313">
        <w:trPr>
          <w:tblCellSpacing w:w="0" w:type="dxa"/>
        </w:trPr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A2C" w:rsidRPr="00843D38" w:rsidRDefault="00AA2A2C" w:rsidP="00843D38">
            <w:pPr>
              <w:spacing w:after="0"/>
              <w:ind w:right="-70"/>
            </w:pP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сч.</w:t>
            </w:r>
            <w:r w:rsidR="00843D38"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843D38"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расч.с персоналом</w:t>
            </w: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A2C" w:rsidRPr="00843D38" w:rsidRDefault="00AA2A2C" w:rsidP="00AA2A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A2C" w:rsidRPr="00843D38" w:rsidRDefault="00843D38" w:rsidP="00843D3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AA2A2C"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="00AA2A2C"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091</w:t>
            </w:r>
            <w:r w:rsidR="00AA2A2C"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A2A2C"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A2C" w:rsidRPr="00843D38" w:rsidRDefault="00843D38" w:rsidP="00AA2A2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2 037 091,50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A2C" w:rsidRPr="00843D38" w:rsidRDefault="00AA2A2C" w:rsidP="00AA2A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3313" w:rsidRPr="00843D38" w:rsidTr="00163313">
        <w:trPr>
          <w:tblCellSpacing w:w="0" w:type="dxa"/>
        </w:trPr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A2C" w:rsidRPr="00843D38" w:rsidRDefault="00AA2A2C" w:rsidP="00843D38">
            <w:pPr>
              <w:spacing w:after="0"/>
            </w:pP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сч.</w:t>
            </w:r>
            <w:r w:rsidR="00843D38"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843D38"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подотчетн.лица</w:t>
            </w: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A2C" w:rsidRPr="00843D38" w:rsidRDefault="00AA2A2C" w:rsidP="00AA2A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A2C" w:rsidRPr="00843D38" w:rsidRDefault="00843D38" w:rsidP="00843D3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1 89</w:t>
            </w:r>
            <w:r w:rsidR="00AA2A2C"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A2C" w:rsidRPr="00843D38" w:rsidRDefault="00AA2A2C" w:rsidP="00843D3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43D38"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890,00 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A2C" w:rsidRPr="00843D38" w:rsidRDefault="00AA2A2C" w:rsidP="00AA2A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3313" w:rsidRPr="00C647A2" w:rsidTr="00163313">
        <w:trPr>
          <w:tblCellSpacing w:w="0" w:type="dxa"/>
        </w:trPr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FB2" w:rsidRPr="00C647A2" w:rsidRDefault="00A71FB2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FB2" w:rsidRPr="00C647A2" w:rsidRDefault="00A71FB2" w:rsidP="006B586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FB2" w:rsidRPr="00C647A2" w:rsidRDefault="00A71FB2" w:rsidP="006B586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FB2" w:rsidRPr="00C647A2" w:rsidRDefault="00A71FB2" w:rsidP="003D0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FB2" w:rsidRPr="00C647A2" w:rsidRDefault="00A71FB2" w:rsidP="006B586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63313" w:rsidRPr="00843D38" w:rsidTr="00163313">
        <w:trPr>
          <w:tblCellSpacing w:w="0" w:type="dxa"/>
        </w:trPr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FB2" w:rsidRPr="00843D38" w:rsidRDefault="00A71FB2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FB2" w:rsidRPr="00843D38" w:rsidRDefault="00843D38" w:rsidP="00AD15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3 227 092,35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FB2" w:rsidRPr="00843D38" w:rsidRDefault="00A71FB2" w:rsidP="00843D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</w:t>
            </w:r>
            <w:r w:rsidR="00843D38"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</w:t>
            </w: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43D38"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</w:t>
            </w: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</w:t>
            </w:r>
            <w:r w:rsidR="00843D38"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FB2" w:rsidRPr="00843D38" w:rsidRDefault="00A71FB2" w:rsidP="00843D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43D38"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43D38"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</w:t>
            </w: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43D38"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09,</w:t>
            </w:r>
            <w:r w:rsidR="00843D38"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FB2" w:rsidRPr="00843D38" w:rsidRDefault="00843D38" w:rsidP="00AA2A2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3 153 209,66</w:t>
            </w:r>
          </w:p>
        </w:tc>
      </w:tr>
    </w:tbl>
    <w:p w:rsidR="00D31233" w:rsidRPr="00D31233" w:rsidRDefault="00D31233" w:rsidP="00843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233">
        <w:rPr>
          <w:rFonts w:ascii="Times New Roman" w:eastAsia="Times New Roman" w:hAnsi="Times New Roman"/>
          <w:sz w:val="24"/>
          <w:szCs w:val="24"/>
          <w:lang w:eastAsia="ru-RU"/>
        </w:rPr>
        <w:t xml:space="preserve">Задолженность 3 153 209,66 руб. только по счету 60 и это составляет 21,5%, что представляется как неудовлетворительное финансовое положение ЖСК 1226. </w:t>
      </w:r>
    </w:p>
    <w:p w:rsidR="00D31233" w:rsidRPr="00AC4FA6" w:rsidRDefault="00D31233" w:rsidP="00D31233">
      <w:pPr>
        <w:spacing w:before="100" w:beforeAutospacing="1" w:after="0" w:line="240" w:lineRule="auto"/>
        <w:rPr>
          <w:rFonts w:ascii="Georgia" w:eastAsia="Times New Roman" w:hAnsi="Georgia"/>
          <w:sz w:val="18"/>
          <w:szCs w:val="18"/>
          <w:lang w:eastAsia="ru-RU"/>
        </w:rPr>
      </w:pPr>
      <w:r w:rsidRPr="00AC4FA6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8</w:t>
      </w:r>
      <w:r w:rsidRPr="00AC4FA6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: Сопоставление </w:t>
      </w:r>
      <w:r w:rsidR="00403C3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сальдо доходов и расходов</w:t>
      </w:r>
      <w:r w:rsidRPr="00AC4FA6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</w:t>
      </w:r>
      <w:r w:rsidR="00403C3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на 01.01.2016</w:t>
      </w:r>
      <w:r w:rsidRPr="00AC4FA6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г.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, руб.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17"/>
        <w:gridCol w:w="1983"/>
        <w:gridCol w:w="1983"/>
        <w:gridCol w:w="2361"/>
      </w:tblGrid>
      <w:tr w:rsidR="00D31233" w:rsidRPr="006A0470" w:rsidTr="00A0301B">
        <w:trPr>
          <w:tblCellSpacing w:w="0" w:type="dxa"/>
        </w:trPr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233" w:rsidRPr="006A0470" w:rsidRDefault="00D31233" w:rsidP="00A030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3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233" w:rsidRPr="006A0470" w:rsidRDefault="00D31233" w:rsidP="00A030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Сальдо на 01.01.2016</w:t>
            </w:r>
          </w:p>
        </w:tc>
      </w:tr>
      <w:tr w:rsidR="00D31233" w:rsidRPr="006A0470" w:rsidTr="00A0301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233" w:rsidRPr="006A0470" w:rsidRDefault="00D31233" w:rsidP="00A03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233" w:rsidRPr="006A0470" w:rsidRDefault="00D31233" w:rsidP="00A030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Сальдо (кредит)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233" w:rsidRPr="006A0470" w:rsidRDefault="00D31233" w:rsidP="00A030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Сальдо (дебит)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233" w:rsidRPr="006A0470" w:rsidRDefault="00D31233" w:rsidP="00A03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  <w:p w:rsidR="00D31233" w:rsidRPr="006A0470" w:rsidRDefault="00D31233" w:rsidP="00A03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(«+» — задолжен.,   «-» — переплата)</w:t>
            </w:r>
          </w:p>
        </w:tc>
      </w:tr>
      <w:tr w:rsidR="00D31233" w:rsidRPr="006A0470" w:rsidTr="00A0301B">
        <w:trPr>
          <w:trHeight w:val="240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233" w:rsidRPr="006A0470" w:rsidRDefault="00D31233" w:rsidP="00A030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</w:tr>
      <w:tr w:rsidR="00D31233" w:rsidRPr="006A0470" w:rsidTr="00D31233">
        <w:trPr>
          <w:trHeight w:val="288"/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233" w:rsidRPr="006A0470" w:rsidRDefault="00403C31" w:rsidP="00A03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60 - </w:t>
            </w:r>
            <w:r w:rsidR="00D3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Поставщики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233" w:rsidRPr="006A0470" w:rsidRDefault="00D31233" w:rsidP="00A030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3 153 209,66</w:t>
            </w: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233" w:rsidRPr="006A0470" w:rsidRDefault="00D31233" w:rsidP="00D31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233" w:rsidRPr="006A0470" w:rsidRDefault="00403C31" w:rsidP="00A030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3 153 209,66</w:t>
            </w: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D31233" w:rsidRPr="006A0470" w:rsidTr="00A0301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233" w:rsidRPr="006A0470" w:rsidRDefault="00403C31" w:rsidP="00A03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76 - </w:t>
            </w:r>
            <w:r w:rsidR="00D31233"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жильцы ЖСК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233" w:rsidRPr="002E7E6B" w:rsidRDefault="00D31233" w:rsidP="00D31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233" w:rsidRPr="006A0470" w:rsidRDefault="00D31233" w:rsidP="00A030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2 109 063,04 руб</w:t>
            </w: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233" w:rsidRDefault="00403C31" w:rsidP="00A030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2 109 063,04 руб</w:t>
            </w: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31233" w:rsidRPr="006A0470" w:rsidTr="00403C31">
        <w:trPr>
          <w:trHeight w:val="243"/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233" w:rsidRPr="006A0470" w:rsidRDefault="00403C31" w:rsidP="00A03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51 - Расчетный счет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233" w:rsidRPr="002E7E6B" w:rsidRDefault="00403C31" w:rsidP="00403C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233" w:rsidRPr="006A0470" w:rsidRDefault="00403C31" w:rsidP="00403C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  <w:r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руб</w:t>
            </w: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233" w:rsidRDefault="00403C31" w:rsidP="00A030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-555</w:t>
            </w:r>
            <w:r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2E7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руб</w:t>
            </w: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31233" w:rsidRPr="006A0470" w:rsidTr="00A0301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233" w:rsidRPr="006A0470" w:rsidRDefault="00D31233" w:rsidP="00A03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233" w:rsidRPr="006A0470" w:rsidRDefault="00403C31" w:rsidP="00A030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3 153 209,66</w:t>
            </w: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233" w:rsidRPr="006A0470" w:rsidRDefault="00D31233" w:rsidP="00403C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403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</w:t>
            </w: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403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03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  <w:r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233" w:rsidRPr="006A0470" w:rsidRDefault="00403C31" w:rsidP="00403C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3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  <w:r w:rsidR="00D31233"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  <w:r w:rsidR="00D31233"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31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31233" w:rsidRPr="006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</w:tbl>
    <w:p w:rsidR="00DE3319" w:rsidRPr="00DE3319" w:rsidRDefault="00403C31" w:rsidP="00843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319">
        <w:rPr>
          <w:rFonts w:ascii="Times New Roman" w:eastAsia="Times New Roman" w:hAnsi="Times New Roman"/>
          <w:sz w:val="24"/>
          <w:szCs w:val="24"/>
          <w:lang w:eastAsia="ru-RU"/>
        </w:rPr>
        <w:t>Таким образом, ЖСК 1226 должен 3 153 209,66 руб. поставщикам за проделанную работу и оказанные услуги, а ему должны жильцы в виде квартплаты</w:t>
      </w:r>
      <w:r w:rsidR="00DE3319" w:rsidRPr="00DE3319">
        <w:rPr>
          <w:rFonts w:ascii="Times New Roman" w:eastAsia="Times New Roman" w:hAnsi="Times New Roman"/>
          <w:sz w:val="24"/>
          <w:szCs w:val="24"/>
          <w:lang w:eastAsia="ru-RU"/>
        </w:rPr>
        <w:t xml:space="preserve"> 2 109 063,04 руб., также на расчетном счете на 01.01.2016г. есть 555 162,84 руб. </w:t>
      </w:r>
      <w:r w:rsidR="00D31233" w:rsidRPr="00DE331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</w:t>
      </w:r>
      <w:r w:rsidR="00DE3319" w:rsidRPr="00DE3319">
        <w:rPr>
          <w:rFonts w:ascii="Times New Roman" w:eastAsia="Times New Roman" w:hAnsi="Times New Roman"/>
          <w:sz w:val="24"/>
          <w:szCs w:val="24"/>
          <w:lang w:eastAsia="ru-RU"/>
        </w:rPr>
        <w:t xml:space="preserve">можно сказать, что на покрытие долга поставщикам не достает 488 983,78 руб. </w:t>
      </w:r>
    </w:p>
    <w:p w:rsidR="00DE3319" w:rsidRDefault="00DE3319" w:rsidP="00994ED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4ED8" w:rsidRPr="00994ED8" w:rsidRDefault="00994ED8" w:rsidP="00994ED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4ED8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</w:t>
      </w:r>
    </w:p>
    <w:p w:rsidR="007C525E" w:rsidRDefault="00994ED8" w:rsidP="007C525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25E">
        <w:rPr>
          <w:rFonts w:ascii="Times New Roman" w:eastAsia="Times New Roman" w:hAnsi="Times New Roman"/>
          <w:sz w:val="24"/>
          <w:szCs w:val="24"/>
          <w:lang w:eastAsia="ru-RU"/>
        </w:rPr>
        <w:t>При анализе сметы доходов и фактических расходов по смете комиссия пришла к заключению</w:t>
      </w:r>
      <w:r w:rsidR="00C319C4" w:rsidRPr="007C525E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</w:t>
      </w:r>
      <w:r w:rsidR="007C525E" w:rsidRPr="007C525E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за </w:t>
      </w:r>
      <w:r w:rsidR="00C319C4" w:rsidRPr="007C525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C525E" w:rsidRPr="007C525E">
        <w:rPr>
          <w:rFonts w:ascii="Times New Roman" w:eastAsia="Times New Roman" w:hAnsi="Times New Roman"/>
          <w:sz w:val="24"/>
          <w:szCs w:val="24"/>
          <w:lang w:eastAsia="ru-RU"/>
        </w:rPr>
        <w:t>14-</w:t>
      </w:r>
      <w:r w:rsidR="0080325B" w:rsidRPr="007C525E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7C525E" w:rsidRPr="007C525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80325B" w:rsidRPr="007C525E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C319C4" w:rsidRPr="007C52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525E" w:rsidRPr="007C525E">
        <w:rPr>
          <w:rFonts w:ascii="Times New Roman" w:eastAsia="Times New Roman" w:hAnsi="Times New Roman"/>
          <w:sz w:val="24"/>
          <w:szCs w:val="24"/>
          <w:lang w:eastAsia="ru-RU"/>
        </w:rPr>
        <w:t>показывает образовавшийся дефицит денежных средств в сумме 488 983,78 руб., который необходимо каким-то образом изыскивать</w:t>
      </w:r>
      <w:r w:rsidR="007C525E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покрывать образовавшуюся недостачу. </w:t>
      </w:r>
    </w:p>
    <w:p w:rsidR="007C525E" w:rsidRDefault="007C525E" w:rsidP="007C525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Необходимо привести в соответствие данные бухгалтерского учета и данные по начислению квартплаты и уплаты жильцов ЖСК 1226.</w:t>
      </w:r>
    </w:p>
    <w:p w:rsidR="003D0071" w:rsidRPr="00235C02" w:rsidRDefault="00235C02" w:rsidP="003D00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235C02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РАЗДЕЛ IV. ВЫВОДЫ</w:t>
      </w:r>
    </w:p>
    <w:p w:rsidR="004514DA" w:rsidRDefault="003D0071" w:rsidP="004514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C02">
        <w:rPr>
          <w:rFonts w:ascii="Times New Roman" w:eastAsia="Times New Roman" w:hAnsi="Times New Roman"/>
          <w:sz w:val="24"/>
          <w:szCs w:val="24"/>
          <w:lang w:eastAsia="ru-RU"/>
        </w:rPr>
        <w:t>Характер и объем замечаний, приведённых в аналитической части, свидетельствует о том</w:t>
      </w:r>
      <w:r w:rsidR="004514D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D0071" w:rsidRPr="002D13BB" w:rsidRDefault="003D0071" w:rsidP="002D13BB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BB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внутреннего контроля в ЖСК </w:t>
      </w:r>
      <w:r w:rsidR="00B209AF" w:rsidRPr="002D13BB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2D13BB">
        <w:rPr>
          <w:rFonts w:ascii="Times New Roman" w:eastAsia="Times New Roman" w:hAnsi="Times New Roman"/>
          <w:sz w:val="24"/>
          <w:szCs w:val="24"/>
          <w:lang w:eastAsia="ru-RU"/>
        </w:rPr>
        <w:t xml:space="preserve"> удовлетворительна и не допускает серьёзных отклонений в ведении учёта и отчётности и налогового учёта о</w:t>
      </w:r>
      <w:r w:rsidR="00442207">
        <w:rPr>
          <w:rFonts w:ascii="Times New Roman" w:eastAsia="Times New Roman" w:hAnsi="Times New Roman"/>
          <w:sz w:val="24"/>
          <w:szCs w:val="24"/>
          <w:lang w:eastAsia="ru-RU"/>
        </w:rPr>
        <w:t xml:space="preserve">т действующих норм и требований, но в тоже время </w:t>
      </w:r>
      <w:r w:rsidR="00B34E44">
        <w:rPr>
          <w:rFonts w:ascii="Times New Roman" w:eastAsia="Times New Roman" w:hAnsi="Times New Roman"/>
          <w:sz w:val="24"/>
          <w:szCs w:val="24"/>
          <w:lang w:eastAsia="ru-RU"/>
        </w:rPr>
        <w:t>комиссия настоятельно рекомендует произвести ревизизию по задолженности по квартплате сопоставив их с данными бухгалтерского учета</w:t>
      </w:r>
      <w:r w:rsidR="0044220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D13BB" w:rsidRDefault="002D13BB" w:rsidP="002D13BB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B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комиссия предлагает Правлению усилить работу с должниками, направив им уведомления о необходимости погасить задолженность в течение двух месяцев с предупреждением, в противном случае, приостановки выдачи должникам справок и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рочих документов Правлением;</w:t>
      </w:r>
    </w:p>
    <w:p w:rsidR="002D13BB" w:rsidRDefault="00163313" w:rsidP="002D13BB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комиссия настоятельно рекомендует Правлению ЖСК 1226 провести сплошную ревизию документов и найти источник образовавший дефицит денежных средств и  провести мероприятия к устранению дефицита.</w:t>
      </w:r>
    </w:p>
    <w:p w:rsidR="00163313" w:rsidRPr="002D13BB" w:rsidRDefault="00163313" w:rsidP="00163313">
      <w:pPr>
        <w:pStyle w:val="a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564" w:type="pct"/>
        <w:tblCellSpacing w:w="0" w:type="dxa"/>
        <w:tblInd w:w="769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66"/>
        <w:gridCol w:w="3682"/>
      </w:tblGrid>
      <w:tr w:rsidR="00C647A2" w:rsidRPr="001957D5" w:rsidTr="0001456B">
        <w:trPr>
          <w:tblHeader/>
          <w:tblCellSpacing w:w="0" w:type="dxa"/>
        </w:trPr>
        <w:tc>
          <w:tcPr>
            <w:tcW w:w="2871" w:type="pct"/>
            <w:hideMark/>
          </w:tcPr>
          <w:p w:rsidR="00C647A2" w:rsidRDefault="00C647A2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7A2" w:rsidRPr="00235C02" w:rsidRDefault="00C647A2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129" w:type="pct"/>
            <w:vAlign w:val="bottom"/>
            <w:hideMark/>
          </w:tcPr>
          <w:p w:rsidR="00C647A2" w:rsidRPr="00235C02" w:rsidRDefault="00C647A2" w:rsidP="00C647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Н. В. Белякова /</w:t>
            </w:r>
          </w:p>
        </w:tc>
      </w:tr>
      <w:tr w:rsidR="00C647A2" w:rsidRPr="00B34E44" w:rsidTr="0001456B">
        <w:trPr>
          <w:tblCellSpacing w:w="0" w:type="dxa"/>
        </w:trPr>
        <w:tc>
          <w:tcPr>
            <w:tcW w:w="2871" w:type="pct"/>
            <w:hideMark/>
          </w:tcPr>
          <w:p w:rsidR="00C647A2" w:rsidRPr="00235C02" w:rsidRDefault="00C647A2" w:rsidP="003D00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129" w:type="pct"/>
            <w:hideMark/>
          </w:tcPr>
          <w:p w:rsidR="00C647A2" w:rsidRPr="00B34E44" w:rsidRDefault="00C647A2" w:rsidP="00C64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М. В. Мазур /</w:t>
            </w:r>
          </w:p>
        </w:tc>
      </w:tr>
      <w:tr w:rsidR="00C647A2" w:rsidRPr="001957D5" w:rsidTr="0001456B">
        <w:trPr>
          <w:tblCellSpacing w:w="0" w:type="dxa"/>
        </w:trPr>
        <w:tc>
          <w:tcPr>
            <w:tcW w:w="2871" w:type="pct"/>
            <w:hideMark/>
          </w:tcPr>
          <w:p w:rsidR="00C647A2" w:rsidRDefault="00C647A2" w:rsidP="003D00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7A2" w:rsidRPr="00235C02" w:rsidRDefault="00C647A2" w:rsidP="003D00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pct"/>
            <w:hideMark/>
          </w:tcPr>
          <w:p w:rsidR="00C647A2" w:rsidRPr="00235C02" w:rsidRDefault="00C647A2" w:rsidP="00C64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7A2" w:rsidRPr="001957D5" w:rsidTr="0001456B">
        <w:trPr>
          <w:tblCellSpacing w:w="0" w:type="dxa"/>
        </w:trPr>
        <w:tc>
          <w:tcPr>
            <w:tcW w:w="2871" w:type="pct"/>
            <w:hideMark/>
          </w:tcPr>
          <w:p w:rsidR="00C647A2" w:rsidRPr="00235C02" w:rsidRDefault="00C647A2" w:rsidP="003D00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pct"/>
            <w:hideMark/>
          </w:tcPr>
          <w:p w:rsidR="00C647A2" w:rsidRPr="00235C02" w:rsidRDefault="00C647A2" w:rsidP="00C64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7A2" w:rsidRPr="001957D5" w:rsidTr="0001456B">
        <w:trPr>
          <w:tblCellSpacing w:w="0" w:type="dxa"/>
        </w:trPr>
        <w:tc>
          <w:tcPr>
            <w:tcW w:w="2871" w:type="pct"/>
            <w:hideMark/>
          </w:tcPr>
          <w:p w:rsidR="00C647A2" w:rsidRPr="00235C02" w:rsidRDefault="00C647A2" w:rsidP="003D0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Ознакомлены:</w:t>
            </w:r>
          </w:p>
        </w:tc>
        <w:tc>
          <w:tcPr>
            <w:tcW w:w="2129" w:type="pct"/>
            <w:hideMark/>
          </w:tcPr>
          <w:p w:rsidR="00C647A2" w:rsidRPr="00235C02" w:rsidRDefault="00C647A2" w:rsidP="00C64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7A2" w:rsidRPr="001957D5" w:rsidTr="0001456B">
        <w:trPr>
          <w:tblCellSpacing w:w="0" w:type="dxa"/>
        </w:trPr>
        <w:tc>
          <w:tcPr>
            <w:tcW w:w="2871" w:type="pct"/>
            <w:hideMark/>
          </w:tcPr>
          <w:p w:rsidR="00C647A2" w:rsidRPr="00235C02" w:rsidRDefault="00C647A2" w:rsidP="00290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Правления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235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ЖСК 1226</w:t>
            </w:r>
          </w:p>
        </w:tc>
        <w:tc>
          <w:tcPr>
            <w:tcW w:w="2129" w:type="pct"/>
            <w:hideMark/>
          </w:tcPr>
          <w:p w:rsidR="00C647A2" w:rsidRPr="00235C02" w:rsidRDefault="00C647A2" w:rsidP="00C64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В. М. Ненахов /</w:t>
            </w:r>
          </w:p>
        </w:tc>
      </w:tr>
      <w:tr w:rsidR="00C647A2" w:rsidRPr="00A71FB2" w:rsidTr="0001456B">
        <w:trPr>
          <w:tblCellSpacing w:w="0" w:type="dxa"/>
        </w:trPr>
        <w:tc>
          <w:tcPr>
            <w:tcW w:w="2871" w:type="pct"/>
            <w:hideMark/>
          </w:tcPr>
          <w:p w:rsidR="00C647A2" w:rsidRPr="00A71FB2" w:rsidRDefault="00C647A2" w:rsidP="00290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   ЖСК 1226</w:t>
            </w:r>
          </w:p>
        </w:tc>
        <w:tc>
          <w:tcPr>
            <w:tcW w:w="2129" w:type="pct"/>
            <w:hideMark/>
          </w:tcPr>
          <w:p w:rsidR="00C647A2" w:rsidRPr="00A71FB2" w:rsidRDefault="00C647A2" w:rsidP="00A71F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r w:rsidR="00A71FB2" w:rsidRPr="00A71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71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71FB2" w:rsidRPr="00A71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71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71FB2" w:rsidRPr="00A71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Брязгина</w:t>
            </w:r>
            <w:r w:rsidRPr="00A71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</w:tc>
      </w:tr>
    </w:tbl>
    <w:p w:rsidR="00514794" w:rsidRDefault="00514794"/>
    <w:sectPr w:rsidR="00514794" w:rsidSect="0024088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E06" w:rsidRDefault="00357E06" w:rsidP="00240889">
      <w:pPr>
        <w:spacing w:after="0" w:line="240" w:lineRule="auto"/>
      </w:pPr>
      <w:r>
        <w:separator/>
      </w:r>
    </w:p>
  </w:endnote>
  <w:endnote w:type="continuationSeparator" w:id="0">
    <w:p w:rsidR="00357E06" w:rsidRDefault="00357E06" w:rsidP="0024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68" w:rsidRDefault="00795568">
    <w:pPr>
      <w:pStyle w:val="ab"/>
      <w:jc w:val="center"/>
    </w:pPr>
    <w:fldSimple w:instr="PAGE   \* MERGEFORMAT">
      <w:r w:rsidR="00B34E44">
        <w:rPr>
          <w:noProof/>
        </w:rPr>
        <w:t>1</w:t>
      </w:r>
    </w:fldSimple>
  </w:p>
  <w:p w:rsidR="00795568" w:rsidRDefault="0079556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E06" w:rsidRDefault="00357E06" w:rsidP="00240889">
      <w:pPr>
        <w:spacing w:after="0" w:line="240" w:lineRule="auto"/>
      </w:pPr>
      <w:r>
        <w:separator/>
      </w:r>
    </w:p>
  </w:footnote>
  <w:footnote w:type="continuationSeparator" w:id="0">
    <w:p w:rsidR="00357E06" w:rsidRDefault="00357E06" w:rsidP="00240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00C"/>
    <w:multiLevelType w:val="multilevel"/>
    <w:tmpl w:val="4F10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54394"/>
    <w:multiLevelType w:val="multilevel"/>
    <w:tmpl w:val="721E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559C7"/>
    <w:multiLevelType w:val="multilevel"/>
    <w:tmpl w:val="BDD08F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1533045E"/>
    <w:multiLevelType w:val="multilevel"/>
    <w:tmpl w:val="758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35D26"/>
    <w:multiLevelType w:val="multilevel"/>
    <w:tmpl w:val="21A8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40924"/>
    <w:multiLevelType w:val="multilevel"/>
    <w:tmpl w:val="D08E9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BE0082"/>
    <w:multiLevelType w:val="multilevel"/>
    <w:tmpl w:val="68D6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535B40"/>
    <w:multiLevelType w:val="multilevel"/>
    <w:tmpl w:val="F252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C6B8F"/>
    <w:multiLevelType w:val="hybridMultilevel"/>
    <w:tmpl w:val="59464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46741"/>
    <w:multiLevelType w:val="multilevel"/>
    <w:tmpl w:val="EA9C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26A1A"/>
    <w:multiLevelType w:val="multilevel"/>
    <w:tmpl w:val="809E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2217CB"/>
    <w:multiLevelType w:val="multilevel"/>
    <w:tmpl w:val="F1CC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F276C9"/>
    <w:multiLevelType w:val="hybridMultilevel"/>
    <w:tmpl w:val="9DD43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70494"/>
    <w:multiLevelType w:val="multilevel"/>
    <w:tmpl w:val="8EEA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C41CDE"/>
    <w:multiLevelType w:val="multilevel"/>
    <w:tmpl w:val="3B48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4E1FA0"/>
    <w:multiLevelType w:val="multilevel"/>
    <w:tmpl w:val="21A8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F6171C"/>
    <w:multiLevelType w:val="multilevel"/>
    <w:tmpl w:val="7510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B708AD"/>
    <w:multiLevelType w:val="multilevel"/>
    <w:tmpl w:val="21A8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78771B"/>
    <w:multiLevelType w:val="multilevel"/>
    <w:tmpl w:val="53B4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412227"/>
    <w:multiLevelType w:val="multilevel"/>
    <w:tmpl w:val="E554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2F5716"/>
    <w:multiLevelType w:val="multilevel"/>
    <w:tmpl w:val="52CE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4D29A0"/>
    <w:multiLevelType w:val="multilevel"/>
    <w:tmpl w:val="8EE4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734942"/>
    <w:multiLevelType w:val="multilevel"/>
    <w:tmpl w:val="48D2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300829"/>
    <w:multiLevelType w:val="multilevel"/>
    <w:tmpl w:val="639C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3"/>
  </w:num>
  <w:num w:numId="4">
    <w:abstractNumId w:val="0"/>
  </w:num>
  <w:num w:numId="5">
    <w:abstractNumId w:val="11"/>
  </w:num>
  <w:num w:numId="6">
    <w:abstractNumId w:val="6"/>
  </w:num>
  <w:num w:numId="7">
    <w:abstractNumId w:val="23"/>
  </w:num>
  <w:num w:numId="8">
    <w:abstractNumId w:val="17"/>
  </w:num>
  <w:num w:numId="9">
    <w:abstractNumId w:val="5"/>
    <w:lvlOverride w:ilvl="0">
      <w:startOverride w:val="1"/>
    </w:lvlOverride>
  </w:num>
  <w:num w:numId="10">
    <w:abstractNumId w:val="10"/>
  </w:num>
  <w:num w:numId="11">
    <w:abstractNumId w:val="2"/>
  </w:num>
  <w:num w:numId="12">
    <w:abstractNumId w:val="14"/>
  </w:num>
  <w:num w:numId="13">
    <w:abstractNumId w:val="16"/>
  </w:num>
  <w:num w:numId="14">
    <w:abstractNumId w:val="19"/>
  </w:num>
  <w:num w:numId="15">
    <w:abstractNumId w:val="22"/>
  </w:num>
  <w:num w:numId="16">
    <w:abstractNumId w:val="18"/>
  </w:num>
  <w:num w:numId="17">
    <w:abstractNumId w:val="7"/>
  </w:num>
  <w:num w:numId="18">
    <w:abstractNumId w:val="13"/>
  </w:num>
  <w:num w:numId="19">
    <w:abstractNumId w:val="20"/>
  </w:num>
  <w:num w:numId="20">
    <w:abstractNumId w:val="1"/>
  </w:num>
  <w:num w:numId="21">
    <w:abstractNumId w:val="15"/>
  </w:num>
  <w:num w:numId="22">
    <w:abstractNumId w:val="4"/>
  </w:num>
  <w:num w:numId="23">
    <w:abstractNumId w:val="8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5AC"/>
    <w:rsid w:val="0001456B"/>
    <w:rsid w:val="00064794"/>
    <w:rsid w:val="000A681A"/>
    <w:rsid w:val="000B269D"/>
    <w:rsid w:val="00110A2F"/>
    <w:rsid w:val="00163313"/>
    <w:rsid w:val="00191346"/>
    <w:rsid w:val="001957D5"/>
    <w:rsid w:val="001B4AC9"/>
    <w:rsid w:val="001C2FD3"/>
    <w:rsid w:val="001D1313"/>
    <w:rsid w:val="001E7B14"/>
    <w:rsid w:val="001E7CB3"/>
    <w:rsid w:val="00215648"/>
    <w:rsid w:val="002344B7"/>
    <w:rsid w:val="00235C02"/>
    <w:rsid w:val="00240889"/>
    <w:rsid w:val="00264B97"/>
    <w:rsid w:val="00281FB0"/>
    <w:rsid w:val="00283C30"/>
    <w:rsid w:val="0029029A"/>
    <w:rsid w:val="002A4A2D"/>
    <w:rsid w:val="002D13BB"/>
    <w:rsid w:val="002E037F"/>
    <w:rsid w:val="002E5B43"/>
    <w:rsid w:val="002E7E6B"/>
    <w:rsid w:val="00300A0F"/>
    <w:rsid w:val="003246E3"/>
    <w:rsid w:val="00341D49"/>
    <w:rsid w:val="0034779A"/>
    <w:rsid w:val="00353EE1"/>
    <w:rsid w:val="00354587"/>
    <w:rsid w:val="003546B2"/>
    <w:rsid w:val="00357E06"/>
    <w:rsid w:val="00362CBF"/>
    <w:rsid w:val="003A0E7C"/>
    <w:rsid w:val="003A3C04"/>
    <w:rsid w:val="003B2F08"/>
    <w:rsid w:val="003B4318"/>
    <w:rsid w:val="003D0071"/>
    <w:rsid w:val="003F5B73"/>
    <w:rsid w:val="00403C31"/>
    <w:rsid w:val="00435838"/>
    <w:rsid w:val="00442207"/>
    <w:rsid w:val="004514DA"/>
    <w:rsid w:val="004A463A"/>
    <w:rsid w:val="004B1083"/>
    <w:rsid w:val="004E3063"/>
    <w:rsid w:val="00514794"/>
    <w:rsid w:val="00547674"/>
    <w:rsid w:val="00591605"/>
    <w:rsid w:val="006137ED"/>
    <w:rsid w:val="00641264"/>
    <w:rsid w:val="006501BF"/>
    <w:rsid w:val="00653268"/>
    <w:rsid w:val="00657AAE"/>
    <w:rsid w:val="00666C25"/>
    <w:rsid w:val="00692758"/>
    <w:rsid w:val="006A0470"/>
    <w:rsid w:val="006A388A"/>
    <w:rsid w:val="006B44BA"/>
    <w:rsid w:val="006B5866"/>
    <w:rsid w:val="006C78DD"/>
    <w:rsid w:val="006D7B19"/>
    <w:rsid w:val="006E4129"/>
    <w:rsid w:val="006E6ECE"/>
    <w:rsid w:val="006F3B24"/>
    <w:rsid w:val="00742477"/>
    <w:rsid w:val="007734A5"/>
    <w:rsid w:val="0078302D"/>
    <w:rsid w:val="00795568"/>
    <w:rsid w:val="007B3C72"/>
    <w:rsid w:val="007C041F"/>
    <w:rsid w:val="007C525E"/>
    <w:rsid w:val="007F319E"/>
    <w:rsid w:val="007F55AC"/>
    <w:rsid w:val="0080325B"/>
    <w:rsid w:val="00816119"/>
    <w:rsid w:val="00825B27"/>
    <w:rsid w:val="00843D38"/>
    <w:rsid w:val="00867A71"/>
    <w:rsid w:val="0089630D"/>
    <w:rsid w:val="008A01FC"/>
    <w:rsid w:val="008D6CBD"/>
    <w:rsid w:val="00900767"/>
    <w:rsid w:val="00917F4E"/>
    <w:rsid w:val="0095192E"/>
    <w:rsid w:val="00962137"/>
    <w:rsid w:val="00980580"/>
    <w:rsid w:val="00994ED8"/>
    <w:rsid w:val="009A3E3C"/>
    <w:rsid w:val="009B231F"/>
    <w:rsid w:val="009F13F7"/>
    <w:rsid w:val="009F319C"/>
    <w:rsid w:val="00A0301B"/>
    <w:rsid w:val="00A148EC"/>
    <w:rsid w:val="00A326DF"/>
    <w:rsid w:val="00A54CA5"/>
    <w:rsid w:val="00A71FB2"/>
    <w:rsid w:val="00A97659"/>
    <w:rsid w:val="00AA2A2C"/>
    <w:rsid w:val="00AB211D"/>
    <w:rsid w:val="00AB3060"/>
    <w:rsid w:val="00AC4FA6"/>
    <w:rsid w:val="00AC589B"/>
    <w:rsid w:val="00AD1574"/>
    <w:rsid w:val="00AD4C06"/>
    <w:rsid w:val="00AE0CE0"/>
    <w:rsid w:val="00AE7D86"/>
    <w:rsid w:val="00AF1343"/>
    <w:rsid w:val="00AF17D4"/>
    <w:rsid w:val="00AF2D4F"/>
    <w:rsid w:val="00B209AF"/>
    <w:rsid w:val="00B34E44"/>
    <w:rsid w:val="00B625C6"/>
    <w:rsid w:val="00BD12DD"/>
    <w:rsid w:val="00BF13E1"/>
    <w:rsid w:val="00BF53F8"/>
    <w:rsid w:val="00C24EB8"/>
    <w:rsid w:val="00C319C4"/>
    <w:rsid w:val="00C440F0"/>
    <w:rsid w:val="00C647A2"/>
    <w:rsid w:val="00C7623A"/>
    <w:rsid w:val="00C86B23"/>
    <w:rsid w:val="00CB1D02"/>
    <w:rsid w:val="00CD3E86"/>
    <w:rsid w:val="00CE6320"/>
    <w:rsid w:val="00CF69C3"/>
    <w:rsid w:val="00D03777"/>
    <w:rsid w:val="00D31233"/>
    <w:rsid w:val="00D51ACD"/>
    <w:rsid w:val="00D5361A"/>
    <w:rsid w:val="00D5505E"/>
    <w:rsid w:val="00D552D5"/>
    <w:rsid w:val="00DA299B"/>
    <w:rsid w:val="00DC24E7"/>
    <w:rsid w:val="00DE2104"/>
    <w:rsid w:val="00DE3319"/>
    <w:rsid w:val="00E1409E"/>
    <w:rsid w:val="00E44DE4"/>
    <w:rsid w:val="00E74515"/>
    <w:rsid w:val="00EA474A"/>
    <w:rsid w:val="00ED4FF9"/>
    <w:rsid w:val="00EE32AD"/>
    <w:rsid w:val="00EF45A0"/>
    <w:rsid w:val="00F56C7D"/>
    <w:rsid w:val="00F56F94"/>
    <w:rsid w:val="00F63D06"/>
    <w:rsid w:val="00F76CFE"/>
    <w:rsid w:val="00F976CF"/>
    <w:rsid w:val="00FA22B0"/>
    <w:rsid w:val="00FD1E9D"/>
    <w:rsid w:val="00FD6FCB"/>
    <w:rsid w:val="00FF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D0071"/>
    <w:pPr>
      <w:spacing w:before="100" w:beforeAutospacing="1" w:after="100" w:afterAutospacing="1" w:line="240" w:lineRule="auto"/>
      <w:outlineLvl w:val="0"/>
    </w:pPr>
    <w:rPr>
      <w:rFonts w:ascii="Arial" w:eastAsia="Times New Roman" w:hAnsi="Arial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0071"/>
    <w:pPr>
      <w:spacing w:before="100" w:beforeAutospacing="1" w:after="100" w:afterAutospacing="1" w:line="240" w:lineRule="auto"/>
      <w:outlineLvl w:val="1"/>
    </w:pPr>
    <w:rPr>
      <w:rFonts w:ascii="Arial" w:eastAsia="Times New Roman" w:hAnsi="Arial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0071"/>
    <w:pPr>
      <w:spacing w:before="100" w:beforeAutospacing="1" w:after="100" w:afterAutospacing="1" w:line="240" w:lineRule="auto"/>
      <w:outlineLvl w:val="2"/>
    </w:pPr>
    <w:rPr>
      <w:rFonts w:ascii="Arial" w:eastAsia="Times New Roman" w:hAnsi="Arial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D0071"/>
    <w:pPr>
      <w:spacing w:before="100" w:beforeAutospacing="1" w:after="100" w:afterAutospacing="1" w:line="240" w:lineRule="auto"/>
      <w:outlineLvl w:val="3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D0071"/>
    <w:pPr>
      <w:spacing w:before="100" w:beforeAutospacing="1" w:after="100" w:afterAutospacing="1" w:line="240" w:lineRule="auto"/>
      <w:outlineLvl w:val="4"/>
    </w:pPr>
    <w:rPr>
      <w:rFonts w:ascii="Arial" w:eastAsia="Times New Roman" w:hAnsi="Arial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D0071"/>
    <w:pPr>
      <w:spacing w:before="100" w:beforeAutospacing="1" w:after="100" w:afterAutospacing="1" w:line="240" w:lineRule="auto"/>
      <w:outlineLvl w:val="5"/>
    </w:pPr>
    <w:rPr>
      <w:rFonts w:ascii="Arial" w:eastAsia="Times New Roman" w:hAnsi="Arial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D0071"/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3D0071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3D0071"/>
    <w:rPr>
      <w:rFonts w:ascii="Arial" w:eastAsia="Times New Roman" w:hAnsi="Arial" w:cs="Arial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3D007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3D007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rsid w:val="003D0071"/>
    <w:rPr>
      <w:rFonts w:ascii="Arial" w:eastAsia="Times New Roman" w:hAnsi="Arial" w:cs="Arial"/>
      <w:b/>
      <w:bCs/>
      <w:sz w:val="15"/>
      <w:szCs w:val="15"/>
      <w:lang w:eastAsia="ru-RU"/>
    </w:rPr>
  </w:style>
  <w:style w:type="character" w:styleId="a3">
    <w:name w:val="Hyperlink"/>
    <w:uiPriority w:val="99"/>
    <w:semiHidden/>
    <w:unhideWhenUsed/>
    <w:rsid w:val="003D007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D00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jsglistcontainer">
    <w:name w:val="yjsg_listcontainer"/>
    <w:basedOn w:val="a"/>
    <w:rsid w:val="003D00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redetails">
    <w:name w:val="more_details"/>
    <w:basedOn w:val="a"/>
    <w:rsid w:val="003D00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temreadmore">
    <w:name w:val="itemreadmore"/>
    <w:basedOn w:val="a"/>
    <w:rsid w:val="003D00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redetails1">
    <w:name w:val="more_details1"/>
    <w:basedOn w:val="a"/>
    <w:rsid w:val="003D00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temreadmore1">
    <w:name w:val="itemreadmore1"/>
    <w:basedOn w:val="a"/>
    <w:rsid w:val="003D00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reateby">
    <w:name w:val="createby"/>
    <w:basedOn w:val="a0"/>
    <w:rsid w:val="003D0071"/>
  </w:style>
  <w:style w:type="character" w:customStyle="1" w:styleId="newsitemcategory">
    <w:name w:val="newsitem_category"/>
    <w:basedOn w:val="a0"/>
    <w:rsid w:val="003D0071"/>
  </w:style>
  <w:style w:type="character" w:customStyle="1" w:styleId="newsitempublished">
    <w:name w:val="newsitem_published"/>
    <w:basedOn w:val="a0"/>
    <w:rsid w:val="003D0071"/>
  </w:style>
  <w:style w:type="character" w:customStyle="1" w:styleId="newsitemhits">
    <w:name w:val="newsitem_hits"/>
    <w:basedOn w:val="a0"/>
    <w:rsid w:val="003D0071"/>
  </w:style>
  <w:style w:type="character" w:customStyle="1" w:styleId="email">
    <w:name w:val="email"/>
    <w:basedOn w:val="a0"/>
    <w:rsid w:val="003D0071"/>
  </w:style>
  <w:style w:type="character" w:customStyle="1" w:styleId="print">
    <w:name w:val="print"/>
    <w:basedOn w:val="a0"/>
    <w:rsid w:val="003D0071"/>
  </w:style>
  <w:style w:type="character" w:styleId="a5">
    <w:name w:val="Emphasis"/>
    <w:uiPriority w:val="20"/>
    <w:qFormat/>
    <w:rsid w:val="003D0071"/>
    <w:rPr>
      <w:i/>
      <w:iCs/>
    </w:rPr>
  </w:style>
  <w:style w:type="character" w:styleId="a6">
    <w:name w:val="Strong"/>
    <w:uiPriority w:val="22"/>
    <w:qFormat/>
    <w:rsid w:val="003D007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D7B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D7B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4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0889"/>
  </w:style>
  <w:style w:type="paragraph" w:styleId="ab">
    <w:name w:val="footer"/>
    <w:basedOn w:val="a"/>
    <w:link w:val="ac"/>
    <w:uiPriority w:val="99"/>
    <w:unhideWhenUsed/>
    <w:rsid w:val="0024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0889"/>
  </w:style>
  <w:style w:type="paragraph" w:styleId="ad">
    <w:name w:val="List Paragraph"/>
    <w:basedOn w:val="a"/>
    <w:uiPriority w:val="34"/>
    <w:qFormat/>
    <w:rsid w:val="00451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2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4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9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E1A2F-2FE5-4719-8F27-B594CA87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18</Pages>
  <Words>6629</Words>
  <Characters>37790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44331</CharactersWithSpaces>
  <SharedDoc>false</SharedDoc>
  <HLinks>
    <vt:vector size="6" baseType="variant">
      <vt:variant>
        <vt:i4>6094926</vt:i4>
      </vt:variant>
      <vt:variant>
        <vt:i4>-1</vt:i4>
      </vt:variant>
      <vt:variant>
        <vt:i4>1026</vt:i4>
      </vt:variant>
      <vt:variant>
        <vt:i4>4</vt:i4>
      </vt:variant>
      <vt:variant>
        <vt:lpwstr>http://volgina23.ru/index.php/kantselyariya/19-dokumenty-zhsk/otchjotnye-za-2009-2010-goda/9-akt-provedeniya-kompleksnoj-revizii-finansovo-khozyajstvennoj-deyatelnosti-zhskyug-za20092010gg?tmpl=component&amp;print=1&amp;page=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Andreich</cp:lastModifiedBy>
  <cp:revision>12</cp:revision>
  <cp:lastPrinted>2016-03-16T13:50:00Z</cp:lastPrinted>
  <dcterms:created xsi:type="dcterms:W3CDTF">2016-03-18T08:00:00Z</dcterms:created>
  <dcterms:modified xsi:type="dcterms:W3CDTF">2016-03-18T20:06:00Z</dcterms:modified>
</cp:coreProperties>
</file>